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w:t>
              <w:br/>
              <w:br/>
              <w:t>от 25.09.2020);</w:t>
            </w:r>
          </w:p>
        </w:tc>
        <w:tc>
          <w:tcPr>
            <w:tcW w:type="dxa" w:w="2880"/>
          </w:tcPr>
          <w:p>
            <w:r>
              <w:t>23.11.2020</w:t>
            </w:r>
          </w:p>
        </w:tc>
      </w:tr>
      <w:tr>
        <w:tc>
          <w:tcPr>
            <w:tcW w:type="dxa" w:w="2880"/>
          </w:tcPr>
          <w:p>
            <w:r>
              <w:t>5128.</w:t>
            </w:r>
          </w:p>
        </w:tc>
        <w:tc>
          <w:tcPr>
            <w:tcW w:type="dxa" w:w="2880"/>
          </w:tcPr>
          <w:p>
            <w:r>
              <w:t>Аудиовизуальный</w:t>
              <w:tab/>
              <w:t>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type="dxa" w:w="2880"/>
          </w:tcPr>
          <w:p>
            <w:r>
              <w:t>23.11.2020</w:t>
            </w:r>
          </w:p>
        </w:tc>
      </w:tr>
      <w:tr>
        <w:tc>
          <w:tcPr>
            <w:tcW w:type="dxa" w:w="2880"/>
          </w:tcPr>
          <w:p>
            <w:r>
              <w:t>5129.</w:t>
            </w:r>
          </w:p>
        </w:tc>
        <w:tc>
          <w:tcPr>
            <w:tcW w:type="dxa" w:w="2880"/>
          </w:tcPr>
          <w:p>
            <w:r>
              <w:t>Аудиовизуальный</w:t>
              <w:tab/>
              <w:t xml:space="preserve">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