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C6E5" w14:textId="09D01D15" w:rsidR="00A80164" w:rsidRDefault="00687B19" w:rsidP="00A801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3BE639B2" wp14:editId="281590A1">
            <wp:extent cx="9631680" cy="5940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B016" w14:textId="35B43D20" w:rsidR="00BD24F0" w:rsidRPr="00A80164" w:rsidRDefault="00A80164" w:rsidP="00A801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1.</w:t>
      </w:r>
      <w:r w:rsidRPr="00A8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</w:t>
      </w:r>
      <w:r w:rsidR="00BD24F0" w:rsidRPr="00A8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ьтаты освоения программы</w:t>
      </w:r>
    </w:p>
    <w:p w14:paraId="7CFDE3ED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реализуется на основе личностных, метапредметных и предметных результатов освоения учебного предмета.</w:t>
      </w:r>
    </w:p>
    <w:p w14:paraId="331DF42F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 </w:t>
      </w: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«Основы функциональной грамотности» является формирование следующих умений:</w:t>
      </w:r>
    </w:p>
    <w:p w14:paraId="1F2D76EF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свою вежливость;</w:t>
      </w:r>
    </w:p>
    <w:p w14:paraId="2E3869B8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степень вежливости при общении людей (вежливо – невежливо – грубо);</w:t>
      </w:r>
    </w:p>
    <w:p w14:paraId="453C88D7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14:paraId="3E5A8782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 свою ответственность за произнесённое или написанное слово;</w:t>
      </w:r>
    </w:p>
    <w:p w14:paraId="320D532E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необходимость добрых дел, подтверждающих добрые слова.</w:t>
      </w:r>
    </w:p>
    <w:p w14:paraId="443CD417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является формирование следующих универсальных учебных действий:</w:t>
      </w:r>
    </w:p>
    <w:p w14:paraId="6CA16206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степень успешности выполнения своей работы и работы всех, исходя из имеющихся критериев;</w:t>
      </w:r>
    </w:p>
    <w:p w14:paraId="063A810F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критически осмысливать свой опыт общения, выявлять причины удач и неудач при взаимодействии;</w:t>
      </w:r>
    </w:p>
    <w:p w14:paraId="0D75E01D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осознавать разнообразие текстов (жанров), продуцируемых людьми для решения коммуникативных задач;</w:t>
      </w:r>
    </w:p>
    <w:p w14:paraId="7E236CD5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подчинять своё высказывание задаче взаимодействия;</w:t>
      </w:r>
    </w:p>
    <w:p w14:paraId="30131F57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14:paraId="68A61F19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перерабатывать информацию: осуществлять подробный, краткий и выборочный пересказ текста;</w:t>
      </w:r>
    </w:p>
    <w:p w14:paraId="480401C2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информационную переработку научно-учебного текста: составлять его план;</w:t>
      </w:r>
    </w:p>
    <w:p w14:paraId="5CC45D18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анализировать структуру рассуждения, выявлять уместность приводимых аргументов, правомерность выводов;</w:t>
      </w:r>
    </w:p>
    <w:p w14:paraId="743457F4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14:paraId="171F1D9C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продуцировать рассуждение, соблюдая его структуру: тезис, аргументы, вывод;</w:t>
      </w:r>
    </w:p>
    <w:p w14:paraId="1FBFA7CA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1694BA1D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приёмами подготовки устного выступления, выступать с графическим (возможно, аудио</w:t>
      </w:r>
      <w:proofErr w:type="gramStart"/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- ,</w:t>
      </w:r>
      <w:proofErr w:type="gramEnd"/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видео-) сопровождением;</w:t>
      </w:r>
    </w:p>
    <w:p w14:paraId="62B4BA2F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14:paraId="4A577A23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 </w:t>
      </w: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является формирование следующих умений:</w:t>
      </w:r>
    </w:p>
    <w:p w14:paraId="18F55B1F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отличать подготовленную и неподготовленную речь;</w:t>
      </w:r>
    </w:p>
    <w:p w14:paraId="17B575E7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особенности неподготовленной речи;</w:t>
      </w:r>
    </w:p>
    <w:p w14:paraId="2778D6E4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 важность соблюдения норм (орфоэпических, лексических, грамматических) для успешного общения;</w:t>
      </w:r>
    </w:p>
    <w:p w14:paraId="61D8B69A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особенности этикетных жанров комплимента, поздравления;</w:t>
      </w:r>
    </w:p>
    <w:p w14:paraId="51E2209D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реализовывать жанры комплимента, поздравления с учётом коммуникативной ситуации;</w:t>
      </w:r>
    </w:p>
    <w:p w14:paraId="6B0A0BBD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7B71304B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14:paraId="405696F8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14:paraId="45E7A4C5" w14:textId="2961D820" w:rsidR="00BD24F0" w:rsidRPr="00A80164" w:rsidRDefault="00415908" w:rsidP="00BD24F0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BD24F0"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курса</w:t>
      </w:r>
    </w:p>
    <w:p w14:paraId="62A9053D" w14:textId="18F8503B" w:rsidR="00BD24F0" w:rsidRPr="00A80164" w:rsidRDefault="00BD24F0" w:rsidP="00BD24F0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68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</w:t>
      </w:r>
    </w:p>
    <w:p w14:paraId="093ACFAD" w14:textId="5BDCCA8F" w:rsidR="00BD24F0" w:rsidRPr="00A80164" w:rsidRDefault="00BD24F0" w:rsidP="00BD24F0">
      <w:pPr>
        <w:spacing w:before="135" w:after="135" w:line="255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Настоящий читатель (</w:t>
      </w:r>
      <w:r w:rsid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</w:t>
      </w: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ч)</w:t>
      </w:r>
    </w:p>
    <w:p w14:paraId="303DE382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можно считать настоящим читателем? Представление о настоящем читателе. Любимая книга. Обложка любимой книжки. Книги </w:t>
      </w:r>
      <w:proofErr w:type="spellStart"/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С.В.Михалкова</w:t>
      </w:r>
      <w:proofErr w:type="spellEnd"/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14:paraId="514DCCE4" w14:textId="3D12FDE6" w:rsidR="00BD24F0" w:rsidRPr="00A80164" w:rsidRDefault="00BD24F0" w:rsidP="00BD24F0">
      <w:pPr>
        <w:spacing w:before="135" w:after="135" w:line="255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Технология продуктивного чтения (</w:t>
      </w:r>
      <w:r w:rsid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</w:t>
      </w: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</w:t>
      </w:r>
    </w:p>
    <w:p w14:paraId="30BA186D" w14:textId="77777777" w:rsidR="00BD24F0" w:rsidRPr="00A80164" w:rsidRDefault="00BD24F0" w:rsidP="00BD24F0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чтении.</w:t>
      </w:r>
    </w:p>
    <w:p w14:paraId="6E47E004" w14:textId="16C27519" w:rsidR="00BD24F0" w:rsidRPr="00A80164" w:rsidRDefault="00BD24F0" w:rsidP="00BD24F0">
      <w:pPr>
        <w:spacing w:before="135" w:after="135" w:line="255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Проект «Дружим с книгой» (</w:t>
      </w:r>
      <w:r w:rsid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A80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ч)</w:t>
      </w:r>
    </w:p>
    <w:p w14:paraId="4BDE3E8A" w14:textId="7849F2C0" w:rsidR="00A80164" w:rsidRDefault="00BD24F0" w:rsidP="00A80164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</w:t>
      </w:r>
    </w:p>
    <w:p w14:paraId="47F2ACA8" w14:textId="77777777" w:rsidR="00A80164" w:rsidRPr="00A80164" w:rsidRDefault="00A80164" w:rsidP="00A80164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AC33E" w14:textId="1FB46CBB" w:rsidR="00BD24F0" w:rsidRPr="00A80164" w:rsidRDefault="00BD24F0" w:rsidP="00BD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</w:t>
      </w:r>
      <w:r w:rsidRPr="00A80164">
        <w:rPr>
          <w:rFonts w:ascii="Times New Roman" w:hAnsi="Times New Roman" w:cs="Times New Roman"/>
          <w:b/>
          <w:sz w:val="28"/>
          <w:szCs w:val="28"/>
        </w:rPr>
        <w:t xml:space="preserve">. Календарно-тематическое планирование </w:t>
      </w:r>
    </w:p>
    <w:p w14:paraId="4A00E735" w14:textId="30A5D01C" w:rsidR="00BD24F0" w:rsidRPr="00A80164" w:rsidRDefault="00BD24F0" w:rsidP="00BD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64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00"/>
        <w:gridCol w:w="13243"/>
        <w:gridCol w:w="878"/>
      </w:tblGrid>
      <w:tr w:rsidR="00BD24F0" w:rsidRPr="00A80164" w14:paraId="10AA3AC8" w14:textId="77777777" w:rsidTr="00A80164">
        <w:tc>
          <w:tcPr>
            <w:tcW w:w="900" w:type="dxa"/>
            <w:vAlign w:val="center"/>
          </w:tcPr>
          <w:p w14:paraId="1FB2B33F" w14:textId="77777777" w:rsidR="00BD24F0" w:rsidRPr="00A80164" w:rsidRDefault="00BD24F0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3243" w:type="dxa"/>
            <w:vAlign w:val="center"/>
          </w:tcPr>
          <w:p w14:paraId="25934D4F" w14:textId="77777777" w:rsidR="00BD24F0" w:rsidRPr="00A80164" w:rsidRDefault="00BD24F0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vAlign w:val="center"/>
          </w:tcPr>
          <w:p w14:paraId="7B9EA844" w14:textId="3206F26E" w:rsidR="00BD24F0" w:rsidRPr="00A80164" w:rsidRDefault="00BD24F0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D24F0" w:rsidRPr="00A80164" w14:paraId="3FA16D5A" w14:textId="77777777" w:rsidTr="00415908">
        <w:tc>
          <w:tcPr>
            <w:tcW w:w="15021" w:type="dxa"/>
            <w:gridSpan w:val="3"/>
          </w:tcPr>
          <w:p w14:paraId="5976DA4C" w14:textId="143B640E" w:rsidR="00BD24F0" w:rsidRPr="00A80164" w:rsidRDefault="00BD24F0" w:rsidP="00BD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b/>
                <w:sz w:val="28"/>
                <w:szCs w:val="28"/>
              </w:rPr>
              <w:t>Я - настоящий читатель.</w:t>
            </w:r>
          </w:p>
        </w:tc>
      </w:tr>
      <w:tr w:rsidR="00BD24F0" w:rsidRPr="00A80164" w14:paraId="219E5627" w14:textId="77777777" w:rsidTr="00A80164">
        <w:tc>
          <w:tcPr>
            <w:tcW w:w="900" w:type="dxa"/>
            <w:vAlign w:val="center"/>
          </w:tcPr>
          <w:p w14:paraId="2EECE412" w14:textId="09F92AA4" w:rsidR="00BD24F0" w:rsidRPr="00A80164" w:rsidRDefault="00BD24F0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145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50F6603A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Кого можно считать настоящим читателем?</w:t>
            </w:r>
          </w:p>
        </w:tc>
        <w:tc>
          <w:tcPr>
            <w:tcW w:w="878" w:type="dxa"/>
            <w:vAlign w:val="center"/>
          </w:tcPr>
          <w:p w14:paraId="5BA34516" w14:textId="0A9CF77C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315E339C" w14:textId="77777777" w:rsidTr="00A80164">
        <w:tc>
          <w:tcPr>
            <w:tcW w:w="900" w:type="dxa"/>
            <w:vAlign w:val="center"/>
          </w:tcPr>
          <w:p w14:paraId="525BE4FE" w14:textId="602A19DA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3243" w:type="dxa"/>
            <w:vAlign w:val="center"/>
          </w:tcPr>
          <w:p w14:paraId="2A6CC169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Любимая книга.</w:t>
            </w:r>
          </w:p>
        </w:tc>
        <w:tc>
          <w:tcPr>
            <w:tcW w:w="878" w:type="dxa"/>
            <w:vAlign w:val="center"/>
          </w:tcPr>
          <w:p w14:paraId="3DD86317" w14:textId="547541F9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54C0F7DF" w14:textId="77777777" w:rsidTr="00A80164">
        <w:tc>
          <w:tcPr>
            <w:tcW w:w="900" w:type="dxa"/>
            <w:vAlign w:val="center"/>
          </w:tcPr>
          <w:p w14:paraId="05EEC1BD" w14:textId="45051AA2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3243" w:type="dxa"/>
            <w:vAlign w:val="center"/>
          </w:tcPr>
          <w:p w14:paraId="338B2FE0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Книги С.Я. Маршака, С.В. Михалкова и др.</w:t>
            </w:r>
          </w:p>
        </w:tc>
        <w:tc>
          <w:tcPr>
            <w:tcW w:w="878" w:type="dxa"/>
            <w:vAlign w:val="center"/>
          </w:tcPr>
          <w:p w14:paraId="55DE85D4" w14:textId="07C82296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47FFB529" w14:textId="77777777" w:rsidTr="00A80164">
        <w:tc>
          <w:tcPr>
            <w:tcW w:w="900" w:type="dxa"/>
            <w:vAlign w:val="center"/>
          </w:tcPr>
          <w:p w14:paraId="09F20865" w14:textId="1C5D51FB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3243" w:type="dxa"/>
            <w:vAlign w:val="center"/>
          </w:tcPr>
          <w:p w14:paraId="2538D120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878" w:type="dxa"/>
            <w:vAlign w:val="center"/>
          </w:tcPr>
          <w:p w14:paraId="68B6CDBD" w14:textId="7951F307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61B31206" w14:textId="77777777" w:rsidTr="00A80164">
        <w:tc>
          <w:tcPr>
            <w:tcW w:w="900" w:type="dxa"/>
            <w:vAlign w:val="center"/>
          </w:tcPr>
          <w:p w14:paraId="37D5B625" w14:textId="55484527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3243" w:type="dxa"/>
            <w:vAlign w:val="center"/>
          </w:tcPr>
          <w:p w14:paraId="1CB97186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Домашняя библиотека.</w:t>
            </w:r>
          </w:p>
        </w:tc>
        <w:tc>
          <w:tcPr>
            <w:tcW w:w="878" w:type="dxa"/>
            <w:vAlign w:val="center"/>
          </w:tcPr>
          <w:p w14:paraId="5B0ECBF3" w14:textId="319094CB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5C8E14E9" w14:textId="77777777" w:rsidTr="00A80164">
        <w:tc>
          <w:tcPr>
            <w:tcW w:w="900" w:type="dxa"/>
            <w:vAlign w:val="center"/>
          </w:tcPr>
          <w:p w14:paraId="2DC76DD6" w14:textId="29D41B47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3243" w:type="dxa"/>
            <w:vAlign w:val="center"/>
          </w:tcPr>
          <w:p w14:paraId="56CD75AB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Писатели и их книги.</w:t>
            </w:r>
          </w:p>
        </w:tc>
        <w:tc>
          <w:tcPr>
            <w:tcW w:w="878" w:type="dxa"/>
            <w:vAlign w:val="center"/>
          </w:tcPr>
          <w:p w14:paraId="4A41E229" w14:textId="6F503666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4E55EABA" w14:textId="77777777" w:rsidTr="00A80164">
        <w:tc>
          <w:tcPr>
            <w:tcW w:w="900" w:type="dxa"/>
            <w:vAlign w:val="center"/>
          </w:tcPr>
          <w:p w14:paraId="51C51C90" w14:textId="087D4606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7-8.</w:t>
            </w:r>
          </w:p>
        </w:tc>
        <w:tc>
          <w:tcPr>
            <w:tcW w:w="13243" w:type="dxa"/>
            <w:vAlign w:val="center"/>
          </w:tcPr>
          <w:p w14:paraId="11E5AC10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Быстрое чтение и получение информации.</w:t>
            </w:r>
          </w:p>
        </w:tc>
        <w:tc>
          <w:tcPr>
            <w:tcW w:w="878" w:type="dxa"/>
            <w:vAlign w:val="center"/>
          </w:tcPr>
          <w:p w14:paraId="067B96D4" w14:textId="5597F39A" w:rsidR="00BD24F0" w:rsidRPr="00A80164" w:rsidRDefault="00415908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4F0" w:rsidRPr="00A80164" w14:paraId="263AA261" w14:textId="77777777" w:rsidTr="00A80164">
        <w:tc>
          <w:tcPr>
            <w:tcW w:w="900" w:type="dxa"/>
            <w:vAlign w:val="center"/>
          </w:tcPr>
          <w:p w14:paraId="511AC5C0" w14:textId="02015981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9-10.</w:t>
            </w:r>
          </w:p>
        </w:tc>
        <w:tc>
          <w:tcPr>
            <w:tcW w:w="13243" w:type="dxa"/>
            <w:vAlign w:val="center"/>
          </w:tcPr>
          <w:p w14:paraId="0B212AF9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Сходство и различие текстов разных предметов.</w:t>
            </w:r>
          </w:p>
        </w:tc>
        <w:tc>
          <w:tcPr>
            <w:tcW w:w="878" w:type="dxa"/>
            <w:vAlign w:val="center"/>
          </w:tcPr>
          <w:p w14:paraId="24E2A758" w14:textId="2F1B2B02" w:rsidR="00BD24F0" w:rsidRPr="00A80164" w:rsidRDefault="00615145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4F0" w:rsidRPr="00A80164" w14:paraId="3811518B" w14:textId="77777777" w:rsidTr="00A80164">
        <w:tc>
          <w:tcPr>
            <w:tcW w:w="900" w:type="dxa"/>
            <w:vAlign w:val="center"/>
          </w:tcPr>
          <w:p w14:paraId="32741AB0" w14:textId="46D3ACF0" w:rsidR="00BD24F0" w:rsidRPr="00A80164" w:rsidRDefault="00BD24F0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145"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15145"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2B30954D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Творческая работа «Твоё представление о настоящем читателе».</w:t>
            </w:r>
          </w:p>
        </w:tc>
        <w:tc>
          <w:tcPr>
            <w:tcW w:w="878" w:type="dxa"/>
            <w:vAlign w:val="center"/>
          </w:tcPr>
          <w:p w14:paraId="3FEB11A9" w14:textId="7CE40BA3" w:rsidR="00BD24F0" w:rsidRPr="00A80164" w:rsidRDefault="00415908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4F0" w:rsidRPr="00A80164" w14:paraId="2A9A8631" w14:textId="77777777" w:rsidTr="00A80164">
        <w:tc>
          <w:tcPr>
            <w:tcW w:w="900" w:type="dxa"/>
            <w:vAlign w:val="center"/>
          </w:tcPr>
          <w:p w14:paraId="0B721079" w14:textId="517794CC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31EEB6AB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878" w:type="dxa"/>
            <w:vAlign w:val="center"/>
          </w:tcPr>
          <w:p w14:paraId="46223D68" w14:textId="5A318AC5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06265CD4" w14:textId="77777777" w:rsidTr="00415908">
        <w:tc>
          <w:tcPr>
            <w:tcW w:w="15021" w:type="dxa"/>
            <w:gridSpan w:val="3"/>
            <w:vAlign w:val="center"/>
          </w:tcPr>
          <w:p w14:paraId="051ABD40" w14:textId="77777777" w:rsidR="00BD24F0" w:rsidRPr="00A80164" w:rsidRDefault="00BD24F0" w:rsidP="00DC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B039C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продуктивного чтения.</w:t>
            </w:r>
          </w:p>
        </w:tc>
      </w:tr>
      <w:tr w:rsidR="00BD24F0" w:rsidRPr="00A80164" w14:paraId="4EE44B2D" w14:textId="77777777" w:rsidTr="00A80164">
        <w:tc>
          <w:tcPr>
            <w:tcW w:w="900" w:type="dxa"/>
            <w:vAlign w:val="center"/>
          </w:tcPr>
          <w:p w14:paraId="08C3ECE3" w14:textId="2608947D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5F6378F6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Продуктивное чтение – что это? Мониторинг.</w:t>
            </w:r>
          </w:p>
        </w:tc>
        <w:tc>
          <w:tcPr>
            <w:tcW w:w="878" w:type="dxa"/>
            <w:vAlign w:val="center"/>
          </w:tcPr>
          <w:p w14:paraId="1E4EC4E5" w14:textId="5A67DF00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4403E719" w14:textId="77777777" w:rsidTr="00A80164">
        <w:tc>
          <w:tcPr>
            <w:tcW w:w="900" w:type="dxa"/>
            <w:vAlign w:val="center"/>
          </w:tcPr>
          <w:p w14:paraId="2724C9DA" w14:textId="33B245D8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15-16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49607521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Глубокое восприятие и понимание текста.</w:t>
            </w:r>
          </w:p>
        </w:tc>
        <w:tc>
          <w:tcPr>
            <w:tcW w:w="878" w:type="dxa"/>
            <w:vAlign w:val="center"/>
          </w:tcPr>
          <w:p w14:paraId="4A268D34" w14:textId="5F7470BB" w:rsidR="00BD24F0" w:rsidRPr="00A80164" w:rsidRDefault="00615145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4F0" w:rsidRPr="00A80164" w14:paraId="43A472D1" w14:textId="77777777" w:rsidTr="00A80164">
        <w:tc>
          <w:tcPr>
            <w:tcW w:w="900" w:type="dxa"/>
            <w:vAlign w:val="center"/>
          </w:tcPr>
          <w:p w14:paraId="64C57070" w14:textId="79156DE3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17-18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05776809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Читаем и переживаем.</w:t>
            </w:r>
          </w:p>
        </w:tc>
        <w:tc>
          <w:tcPr>
            <w:tcW w:w="878" w:type="dxa"/>
            <w:vAlign w:val="center"/>
          </w:tcPr>
          <w:p w14:paraId="35CE3A6F" w14:textId="189A9CCF" w:rsidR="00BD24F0" w:rsidRPr="00A80164" w:rsidRDefault="00415908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4F0" w:rsidRPr="00A80164" w14:paraId="77F53FEA" w14:textId="77777777" w:rsidTr="00A80164">
        <w:tc>
          <w:tcPr>
            <w:tcW w:w="900" w:type="dxa"/>
            <w:vAlign w:val="center"/>
          </w:tcPr>
          <w:p w14:paraId="16D58223" w14:textId="4E9FE18B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19-20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17EE33C3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878" w:type="dxa"/>
            <w:vAlign w:val="center"/>
          </w:tcPr>
          <w:p w14:paraId="51A311F8" w14:textId="18E89E43" w:rsidR="00BD24F0" w:rsidRPr="00A80164" w:rsidRDefault="00615145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4F0" w:rsidRPr="00A80164" w14:paraId="3029CD37" w14:textId="77777777" w:rsidTr="00A80164">
        <w:tc>
          <w:tcPr>
            <w:tcW w:w="900" w:type="dxa"/>
            <w:vAlign w:val="center"/>
          </w:tcPr>
          <w:p w14:paraId="16A1F8A2" w14:textId="5C892BAD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21-22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5ECC25CF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Технология – последовательность этапов (шагов) при чтении</w:t>
            </w:r>
          </w:p>
        </w:tc>
        <w:tc>
          <w:tcPr>
            <w:tcW w:w="878" w:type="dxa"/>
            <w:vAlign w:val="center"/>
          </w:tcPr>
          <w:p w14:paraId="0338ABF7" w14:textId="7E495700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24AAF6E9" w14:textId="77777777" w:rsidTr="00A80164">
        <w:tc>
          <w:tcPr>
            <w:tcW w:w="900" w:type="dxa"/>
            <w:vAlign w:val="center"/>
          </w:tcPr>
          <w:p w14:paraId="4EB29072" w14:textId="2A7BFEAC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335C519D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878" w:type="dxa"/>
            <w:vAlign w:val="center"/>
          </w:tcPr>
          <w:p w14:paraId="3F0101B3" w14:textId="3BC4E1E4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24F0" w:rsidRPr="00A80164" w14:paraId="74C899A2" w14:textId="77777777" w:rsidTr="00415908">
        <w:tc>
          <w:tcPr>
            <w:tcW w:w="15021" w:type="dxa"/>
            <w:gridSpan w:val="3"/>
          </w:tcPr>
          <w:p w14:paraId="4DCF1C0A" w14:textId="77777777" w:rsidR="00BD24F0" w:rsidRPr="00A80164" w:rsidRDefault="00BD24F0" w:rsidP="00DC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738BD8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«Я дружу с книгой»</w:t>
            </w:r>
          </w:p>
        </w:tc>
      </w:tr>
      <w:tr w:rsidR="00BD24F0" w:rsidRPr="00A80164" w14:paraId="5E1D6450" w14:textId="77777777" w:rsidTr="00A80164">
        <w:tc>
          <w:tcPr>
            <w:tcW w:w="900" w:type="dxa"/>
            <w:vAlign w:val="center"/>
          </w:tcPr>
          <w:p w14:paraId="4EBAD695" w14:textId="4DEC4681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70C70059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878" w:type="dxa"/>
            <w:vAlign w:val="center"/>
          </w:tcPr>
          <w:p w14:paraId="10EC8E57" w14:textId="02F3DB9E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4F0" w:rsidRPr="00A80164" w14:paraId="2ABEEFD3" w14:textId="77777777" w:rsidTr="00A80164">
        <w:tc>
          <w:tcPr>
            <w:tcW w:w="900" w:type="dxa"/>
            <w:vAlign w:val="center"/>
          </w:tcPr>
          <w:p w14:paraId="289E408F" w14:textId="3BC18D19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26-31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5A1F6C37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Выполнение проекта.</w:t>
            </w:r>
          </w:p>
        </w:tc>
        <w:tc>
          <w:tcPr>
            <w:tcW w:w="878" w:type="dxa"/>
            <w:vAlign w:val="center"/>
          </w:tcPr>
          <w:p w14:paraId="60AB67EE" w14:textId="163C8423" w:rsidR="00BD24F0" w:rsidRPr="00A80164" w:rsidRDefault="00A80164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4F0" w:rsidRPr="00A80164" w14:paraId="75BFA1BC" w14:textId="77777777" w:rsidTr="00A80164">
        <w:tc>
          <w:tcPr>
            <w:tcW w:w="900" w:type="dxa"/>
            <w:vAlign w:val="center"/>
          </w:tcPr>
          <w:p w14:paraId="7A034DBC" w14:textId="11535789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6BCA2E90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78" w:type="dxa"/>
            <w:vAlign w:val="center"/>
          </w:tcPr>
          <w:p w14:paraId="5600BF81" w14:textId="57770A71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4F0" w:rsidRPr="00A80164" w14:paraId="57C723E0" w14:textId="77777777" w:rsidTr="00A80164">
        <w:tc>
          <w:tcPr>
            <w:tcW w:w="900" w:type="dxa"/>
            <w:vAlign w:val="center"/>
          </w:tcPr>
          <w:p w14:paraId="53AC9C63" w14:textId="21C72611" w:rsidR="00BD24F0" w:rsidRPr="00A80164" w:rsidRDefault="00615145" w:rsidP="00DC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BD24F0" w:rsidRPr="00A8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3" w:type="dxa"/>
            <w:vAlign w:val="center"/>
          </w:tcPr>
          <w:p w14:paraId="1FF85BCE" w14:textId="77777777" w:rsidR="00BD24F0" w:rsidRPr="00A80164" w:rsidRDefault="00BD24F0" w:rsidP="004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Итоговый мониторинг.</w:t>
            </w:r>
          </w:p>
        </w:tc>
        <w:tc>
          <w:tcPr>
            <w:tcW w:w="878" w:type="dxa"/>
            <w:vAlign w:val="center"/>
          </w:tcPr>
          <w:p w14:paraId="5089F69F" w14:textId="24E2B272" w:rsidR="00BD24F0" w:rsidRPr="00A80164" w:rsidRDefault="00BD24F0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164" w:rsidRPr="00A80164" w14:paraId="3128DFB3" w14:textId="77777777" w:rsidTr="00A80164">
        <w:tc>
          <w:tcPr>
            <w:tcW w:w="14143" w:type="dxa"/>
            <w:gridSpan w:val="2"/>
            <w:vAlign w:val="center"/>
          </w:tcPr>
          <w:p w14:paraId="4787EFF6" w14:textId="05CDCC4A" w:rsidR="00A80164" w:rsidRPr="00A80164" w:rsidRDefault="00A80164" w:rsidP="00A80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878" w:type="dxa"/>
            <w:vAlign w:val="center"/>
          </w:tcPr>
          <w:p w14:paraId="450D7AB2" w14:textId="2F282F5C" w:rsidR="00A80164" w:rsidRPr="00A80164" w:rsidRDefault="00A80164" w:rsidP="00DC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39ECB187" w14:textId="77777777" w:rsidR="001C7B3C" w:rsidRPr="00A80164" w:rsidRDefault="001C7B3C">
      <w:pPr>
        <w:rPr>
          <w:rFonts w:ascii="Times New Roman" w:hAnsi="Times New Roman" w:cs="Times New Roman"/>
          <w:sz w:val="28"/>
          <w:szCs w:val="28"/>
        </w:rPr>
      </w:pPr>
    </w:p>
    <w:sectPr w:rsidR="001C7B3C" w:rsidRPr="00A80164" w:rsidSect="00A80164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98AD" w14:textId="77777777" w:rsidR="005B3F7D" w:rsidRDefault="005B3F7D" w:rsidP="00A80164">
      <w:pPr>
        <w:spacing w:after="0" w:line="240" w:lineRule="auto"/>
      </w:pPr>
      <w:r>
        <w:separator/>
      </w:r>
    </w:p>
  </w:endnote>
  <w:endnote w:type="continuationSeparator" w:id="0">
    <w:p w14:paraId="6596735B" w14:textId="77777777" w:rsidR="005B3F7D" w:rsidRDefault="005B3F7D" w:rsidP="00A8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383994"/>
      <w:docPartObj>
        <w:docPartGallery w:val="Page Numbers (Bottom of Page)"/>
        <w:docPartUnique/>
      </w:docPartObj>
    </w:sdtPr>
    <w:sdtContent>
      <w:p w14:paraId="76D3B6ED" w14:textId="13ECE059" w:rsidR="00A80164" w:rsidRDefault="00A801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ED27F" w14:textId="77777777" w:rsidR="00A80164" w:rsidRDefault="00A801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69F6" w14:textId="77777777" w:rsidR="005B3F7D" w:rsidRDefault="005B3F7D" w:rsidP="00A80164">
      <w:pPr>
        <w:spacing w:after="0" w:line="240" w:lineRule="auto"/>
      </w:pPr>
      <w:r>
        <w:separator/>
      </w:r>
    </w:p>
  </w:footnote>
  <w:footnote w:type="continuationSeparator" w:id="0">
    <w:p w14:paraId="1CB7EB1B" w14:textId="77777777" w:rsidR="005B3F7D" w:rsidRDefault="005B3F7D" w:rsidP="00A8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7915"/>
    <w:multiLevelType w:val="hybridMultilevel"/>
    <w:tmpl w:val="6204BBB6"/>
    <w:lvl w:ilvl="0" w:tplc="EBF848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8559A0"/>
    <w:multiLevelType w:val="hybridMultilevel"/>
    <w:tmpl w:val="ACF6FCC8"/>
    <w:lvl w:ilvl="0" w:tplc="AAAAC024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85579">
    <w:abstractNumId w:val="0"/>
  </w:num>
  <w:num w:numId="2" w16cid:durableId="186162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7D"/>
    <w:rsid w:val="001C7B3C"/>
    <w:rsid w:val="00415908"/>
    <w:rsid w:val="005B3F7D"/>
    <w:rsid w:val="00615145"/>
    <w:rsid w:val="0062297D"/>
    <w:rsid w:val="00687B19"/>
    <w:rsid w:val="00A80164"/>
    <w:rsid w:val="00BD24F0"/>
    <w:rsid w:val="00D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3563"/>
  <w15:chartTrackingRefBased/>
  <w15:docId w15:val="{18220A04-A31D-4306-BD3D-F89906C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D24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59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164"/>
  </w:style>
  <w:style w:type="paragraph" w:styleId="a8">
    <w:name w:val="footer"/>
    <w:basedOn w:val="a"/>
    <w:link w:val="a9"/>
    <w:uiPriority w:val="99"/>
    <w:unhideWhenUsed/>
    <w:rsid w:val="00A8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</dc:creator>
  <cp:keywords/>
  <dc:description/>
  <cp:lastModifiedBy>Курья</cp:lastModifiedBy>
  <cp:revision>3</cp:revision>
  <dcterms:created xsi:type="dcterms:W3CDTF">2022-10-18T07:49:00Z</dcterms:created>
  <dcterms:modified xsi:type="dcterms:W3CDTF">2023-01-09T04:18:00Z</dcterms:modified>
</cp:coreProperties>
</file>