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02" w:rsidRDefault="00291302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Pr="00EB5B7C" w:rsidRDefault="00EB5B7C" w:rsidP="00EB5B7C">
      <w:pPr>
        <w:rPr>
          <w:rFonts w:ascii="Arial" w:hAnsi="Arial" w:cs="Arial"/>
        </w:rPr>
      </w:pPr>
      <w:r w:rsidRPr="00EB5B7C">
        <w:rPr>
          <w:rFonts w:ascii="Arial" w:hAnsi="Arial" w:cs="Arial"/>
          <w:b/>
        </w:rPr>
        <w:t xml:space="preserve">Утверждено приказом директора   </w:t>
      </w:r>
    </w:p>
    <w:p w:rsidR="00EB5B7C" w:rsidRPr="00EB5B7C" w:rsidRDefault="00EB5B7C" w:rsidP="00EB5B7C">
      <w:pPr>
        <w:rPr>
          <w:rFonts w:ascii="Arial" w:hAnsi="Arial" w:cs="Arial"/>
        </w:rPr>
      </w:pPr>
      <w:r w:rsidRPr="00EB5B7C">
        <w:rPr>
          <w:rFonts w:ascii="Arial" w:hAnsi="Arial" w:cs="Arial"/>
        </w:rPr>
        <w:t xml:space="preserve">МАОУ Бегишевской средней общеобразовательной </w:t>
      </w:r>
    </w:p>
    <w:p w:rsidR="00EB5B7C" w:rsidRPr="00EB5B7C" w:rsidRDefault="00EB5B7C" w:rsidP="00EB5B7C">
      <w:pPr>
        <w:rPr>
          <w:rFonts w:ascii="Arial" w:hAnsi="Arial" w:cs="Arial"/>
        </w:rPr>
      </w:pPr>
      <w:r w:rsidRPr="00EB5B7C">
        <w:rPr>
          <w:rFonts w:ascii="Arial" w:hAnsi="Arial" w:cs="Arial"/>
        </w:rPr>
        <w:t>школы Вагайского района Тюменской области</w:t>
      </w:r>
    </w:p>
    <w:p w:rsidR="00EB5B7C" w:rsidRPr="00EB5B7C" w:rsidRDefault="00EB5B7C" w:rsidP="00EB5B7C">
      <w:pPr>
        <w:rPr>
          <w:rFonts w:ascii="Arial" w:hAnsi="Arial" w:cs="Arial"/>
        </w:rPr>
      </w:pPr>
      <w:r w:rsidRPr="00EB5B7C">
        <w:rPr>
          <w:rFonts w:ascii="Arial" w:hAnsi="Arial" w:cs="Arial"/>
        </w:rPr>
        <w:t xml:space="preserve">от </w:t>
      </w:r>
      <w:r w:rsidR="00D613AC">
        <w:rPr>
          <w:rFonts w:ascii="Arial" w:hAnsi="Arial" w:cs="Arial"/>
        </w:rPr>
        <w:t>18</w:t>
      </w:r>
      <w:r>
        <w:rPr>
          <w:rFonts w:ascii="Arial" w:hAnsi="Arial" w:cs="Arial"/>
        </w:rPr>
        <w:t>.0</w:t>
      </w:r>
      <w:r w:rsidR="00D613A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.2020  </w:t>
      </w:r>
      <w:r w:rsidRPr="00EB5B7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D613AC">
        <w:rPr>
          <w:rFonts w:ascii="Arial" w:hAnsi="Arial" w:cs="Arial"/>
        </w:rPr>
        <w:t>6</w:t>
      </w:r>
      <w:r w:rsidR="00FC227D">
        <w:rPr>
          <w:rFonts w:ascii="Arial" w:hAnsi="Arial" w:cs="Arial"/>
        </w:rPr>
        <w:t>0 - од</w:t>
      </w:r>
      <w:r w:rsidRPr="00EB5B7C">
        <w:rPr>
          <w:rFonts w:ascii="Arial" w:hAnsi="Arial" w:cs="Arial"/>
        </w:rPr>
        <w:t xml:space="preserve">                                                                </w:t>
      </w: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291302" w:rsidRDefault="00291302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291302" w:rsidRDefault="00291302" w:rsidP="00291302">
      <w:pPr>
        <w:shd w:val="clear" w:color="auto" w:fill="FFFFFF"/>
        <w:spacing w:line="241" w:lineRule="exact"/>
        <w:ind w:right="40"/>
        <w:jc w:val="right"/>
        <w:rPr>
          <w:b/>
          <w:bCs/>
          <w:sz w:val="40"/>
          <w:szCs w:val="40"/>
        </w:rPr>
      </w:pPr>
    </w:p>
    <w:p w:rsidR="00C31818" w:rsidRPr="00C31818" w:rsidRDefault="00C31818" w:rsidP="00291302">
      <w:pPr>
        <w:shd w:val="clear" w:color="auto" w:fill="FFFFFF"/>
        <w:spacing w:line="241" w:lineRule="exact"/>
        <w:ind w:right="40"/>
        <w:jc w:val="right"/>
        <w:rPr>
          <w:b/>
          <w:bCs/>
          <w:sz w:val="40"/>
          <w:szCs w:val="40"/>
        </w:rPr>
      </w:pPr>
    </w:p>
    <w:p w:rsidR="00291302" w:rsidRPr="00EB5B7C" w:rsidRDefault="00291302" w:rsidP="00C31818">
      <w:pPr>
        <w:pStyle w:val="a3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B5B7C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C31818" w:rsidRPr="00EB5B7C" w:rsidRDefault="00FC227D" w:rsidP="00C31818">
      <w:pPr>
        <w:spacing w:after="0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="0083752A" w:rsidRPr="00EB5B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организации образовательного процесса с применением электронного обучения и дистанционных образовательных технологий </w:t>
      </w:r>
      <w:r w:rsidR="00C31818" w:rsidRPr="00EB5B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МАОУ Бегишевск</w:t>
      </w:r>
      <w:r w:rsidR="0088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ой</w:t>
      </w:r>
      <w:r w:rsidR="00C31818" w:rsidRPr="00EB5B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C31818" w:rsidRDefault="00C31818" w:rsidP="00C3181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5B7C" w:rsidRDefault="00EB5B7C" w:rsidP="00F75EA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27D" w:rsidRDefault="00FC227D" w:rsidP="00EB5B7C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C227D" w:rsidRDefault="00FC227D" w:rsidP="00EB5B7C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FC227D" w:rsidRPr="00FC227D" w:rsidRDefault="0083752A" w:rsidP="004B2F54">
      <w:pPr>
        <w:pStyle w:val="a3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Cs/>
        </w:rPr>
      </w:pPr>
      <w:r w:rsidRPr="00EB5B7C">
        <w:rPr>
          <w:rFonts w:ascii="Arial" w:hAnsi="Arial" w:cs="Arial"/>
          <w:color w:val="000000"/>
        </w:rPr>
        <w:t>1.1. Настоящее</w:t>
      </w:r>
      <w:r w:rsidR="00FC227D" w:rsidRPr="00FC227D">
        <w:rPr>
          <w:rFonts w:ascii="Arial" w:hAnsi="Arial" w:cs="Arial"/>
          <w:b/>
          <w:bCs/>
          <w:sz w:val="28"/>
          <w:szCs w:val="28"/>
        </w:rPr>
        <w:t xml:space="preserve"> </w:t>
      </w:r>
      <w:r w:rsidR="00FC227D" w:rsidRPr="00FC227D">
        <w:rPr>
          <w:rFonts w:ascii="Arial" w:hAnsi="Arial" w:cs="Arial"/>
          <w:bCs/>
        </w:rPr>
        <w:t>Положение</w:t>
      </w:r>
      <w:r w:rsidR="00FC227D">
        <w:rPr>
          <w:rFonts w:ascii="Arial" w:hAnsi="Arial" w:cs="Arial"/>
          <w:bCs/>
        </w:rPr>
        <w:t xml:space="preserve"> </w:t>
      </w:r>
      <w:r w:rsidR="00FC227D" w:rsidRPr="00FC227D">
        <w:rPr>
          <w:rFonts w:ascii="Arial" w:hAnsi="Arial" w:cs="Arial"/>
          <w:bCs/>
          <w:color w:val="000000"/>
        </w:rPr>
        <w:t>об организации образовательного процесса с применением электронного обучения и дистанционных образовательных технологий в МАОУ Бегишевск</w:t>
      </w:r>
      <w:r w:rsidR="00884E68">
        <w:rPr>
          <w:rFonts w:ascii="Arial" w:hAnsi="Arial" w:cs="Arial"/>
          <w:bCs/>
          <w:color w:val="000000"/>
        </w:rPr>
        <w:t xml:space="preserve">ой </w:t>
      </w:r>
      <w:r w:rsidR="00FC227D" w:rsidRPr="00FC227D">
        <w:rPr>
          <w:rFonts w:ascii="Arial" w:hAnsi="Arial" w:cs="Arial"/>
          <w:bCs/>
          <w:color w:val="000000"/>
        </w:rPr>
        <w:t xml:space="preserve"> СОШ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 – Положение) разработано</w:t>
      </w:r>
      <w:r w:rsidR="007236BA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 соответствии </w:t>
      </w:r>
      <w:proofErr w:type="gramStart"/>
      <w:r w:rsidR="007236BA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Федеральным законом от 29.12.2012 № 273-ФЗ «Об образовании в Российской Федерации» (далее – Федеральный закон № 273-ФЗ);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Мин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истерства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азования и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истерства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азования и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науки от 06.10.2009 № 373;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истерства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азования и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науки от 17.12.2010 № 1897;</w:t>
      </w:r>
    </w:p>
    <w:p w:rsidR="0083752A" w:rsidRPr="00EB5B7C" w:rsidRDefault="007236B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hAnsi="Arial" w:cs="Arial"/>
          <w:sz w:val="24"/>
          <w:szCs w:val="24"/>
          <w:shd w:val="clear" w:color="auto" w:fill="FFFFFF"/>
        </w:rPr>
        <w:t>приказом</w:t>
      </w:r>
      <w:r w:rsidRPr="00EB5B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B5B7C">
        <w:rPr>
          <w:rFonts w:ascii="Arial" w:hAnsi="Arial" w:cs="Arial"/>
          <w:sz w:val="24"/>
          <w:szCs w:val="24"/>
          <w:shd w:val="clear" w:color="auto" w:fill="FFFFFF"/>
        </w:rPr>
        <w:t>Минобразования РФ от 05.03.2004 № 1089 "Об утверждении федерального компонента</w:t>
      </w:r>
      <w:r w:rsidRPr="00EB5B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B5B7C">
        <w:rPr>
          <w:rFonts w:ascii="Arial" w:hAnsi="Arial" w:cs="Arial"/>
          <w:sz w:val="24"/>
          <w:szCs w:val="24"/>
          <w:shd w:val="clear" w:color="auto" w:fill="FFFFFF"/>
        </w:rPr>
        <w:t>государственных</w:t>
      </w:r>
      <w:r w:rsidRPr="00EB5B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B5B7C">
        <w:rPr>
          <w:rFonts w:ascii="Arial" w:hAnsi="Arial" w:cs="Arial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="0083752A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2.2.2/2.4.1340–03;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2.4.2.2821–10;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уставом и локальными нормативными актами</w:t>
      </w:r>
      <w:r w:rsidRPr="00EB5B7C">
        <w:rPr>
          <w:rFonts w:ascii="Arial" w:eastAsia="Times New Roman" w:hAnsi="Arial" w:cs="Arial"/>
          <w:color w:val="0084A9"/>
          <w:sz w:val="24"/>
          <w:szCs w:val="24"/>
          <w:lang w:eastAsia="ru-RU"/>
        </w:rPr>
        <w:t xml:space="preserve"> </w:t>
      </w:r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>муниципального автономного общеобразовательного учреждения Бегишевск</w:t>
      </w:r>
      <w:r w:rsidR="00884E68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средн</w:t>
      </w:r>
      <w:r w:rsidR="00884E68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общеобразовательн</w:t>
      </w:r>
      <w:r w:rsidR="00884E68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школ</w:t>
      </w:r>
      <w:r w:rsidR="00884E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Вагайского района Тюменской области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(далее – </w:t>
      </w:r>
      <w:r w:rsidR="00F75995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83752A" w:rsidRPr="00EB5B7C" w:rsidRDefault="0083752A" w:rsidP="004B2F5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83752A" w:rsidRPr="00EB5B7C" w:rsidRDefault="0083752A" w:rsidP="004B2F5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83752A" w:rsidRPr="00EB5B7C" w:rsidRDefault="0083752A" w:rsidP="004B2F5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 настоящем Положении используются термины:</w:t>
      </w:r>
    </w:p>
    <w:p w:rsidR="0083752A" w:rsidRPr="00EB5B7C" w:rsidRDefault="0083752A" w:rsidP="004B2F54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83752A" w:rsidRPr="00EB5B7C" w:rsidRDefault="0083752A" w:rsidP="004B2F54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телекоммуникационных сетей при опосредованном (на расстоянии) взаимодействии обучающихся и педагогических работников.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367AB5" w:rsidRPr="00EB5B7C" w:rsidRDefault="00367AB5" w:rsidP="004B2F54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</w:t>
      </w:r>
      <w:r w:rsidR="00B77F51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технологий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83752A" w:rsidRPr="00EB5B7C" w:rsidRDefault="0083752A" w:rsidP="004B2F5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83752A" w:rsidRPr="00EB5B7C" w:rsidRDefault="0083752A" w:rsidP="004B2F5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 учебно-методическую помощь обучающимся</w:t>
      </w:r>
      <w:proofErr w:type="gramStart"/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83752A" w:rsidRPr="00EB5B7C" w:rsidRDefault="0083752A" w:rsidP="004B2F5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определяет соотношение объема занятий</w:t>
      </w:r>
      <w:proofErr w:type="gramStart"/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83752A" w:rsidRPr="00EB5B7C" w:rsidRDefault="0083752A" w:rsidP="004B2F5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обучающимся в аудитории.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83752A" w:rsidRPr="00EB5B7C" w:rsidRDefault="0083752A" w:rsidP="004B2F54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83752A" w:rsidRPr="00EB5B7C" w:rsidRDefault="0083752A" w:rsidP="004B2F54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Школа вправе осуществлять реализацию образовательных программ или их частей с применением исключительно электронного обучения</w:t>
      </w:r>
      <w:proofErr w:type="gramStart"/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дистанционных образовательных технологий, организуя учебные занятия в виде 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proofErr w:type="spellEnd"/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83752A" w:rsidRPr="00EB5B7C" w:rsidRDefault="0083752A" w:rsidP="004B2F54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обучающим</w:t>
      </w:r>
      <w:r w:rsidR="00B77F51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образовательных программ или их частей в виде 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онлайн-курсов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подтверждается документом об образовании и (или) о квалификации либо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документом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 обучении, выданным организацией, реализующей образовательные программы или их части в виде 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онлайн-курсов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7AB5" w:rsidRPr="00EB5B7C" w:rsidRDefault="00367AB5" w:rsidP="004B2F54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Учебно-методическое обеспечение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обучающемуся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83752A" w:rsidRPr="00EB5B7C" w:rsidRDefault="0083752A" w:rsidP="004B2F54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83752A" w:rsidRPr="00EB5B7C" w:rsidRDefault="009D255C" w:rsidP="004B2F54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рабочая програм</w:t>
      </w:r>
      <w:r w:rsidR="0083752A" w:rsidRPr="00EB5B7C">
        <w:rPr>
          <w:rFonts w:ascii="Arial" w:eastAsia="Times New Roman" w:hAnsi="Arial" w:cs="Arial"/>
          <w:sz w:val="24"/>
          <w:szCs w:val="24"/>
          <w:lang w:eastAsia="ru-RU"/>
        </w:rPr>
        <w:t>ма;</w:t>
      </w:r>
    </w:p>
    <w:p w:rsidR="0083752A" w:rsidRPr="00EB5B7C" w:rsidRDefault="0083752A" w:rsidP="004B2F54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методические указания для обучающихся</w:t>
      </w:r>
      <w:proofErr w:type="gramStart"/>
      <w:r w:rsidR="00884E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включающие график выполнения работ и контрольных мероприятий, теоретические сведения, примеры решений;</w:t>
      </w:r>
    </w:p>
    <w:p w:rsidR="009D255C" w:rsidRPr="00EB5B7C" w:rsidRDefault="0083752A" w:rsidP="004B2F54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электронные информационные образовательные ресурсы (ЭИОР), размещенные на электронных носителях и/или в электронной среде поддержки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обучения, разработанные в соответствии с требованиями ФГОС, локальными документами Школы:</w:t>
      </w:r>
    </w:p>
    <w:p w:rsidR="009D255C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а) текстовые – электронный вариант учебного пособия или его фрагмента</w:t>
      </w:r>
      <w:proofErr w:type="gramStart"/>
      <w:r w:rsidR="00884E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в) видео – видеозапись теоретической части, демонстрационный анимационный ролик;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br/>
        <w:t>г) программный продукт, в том числе мобильные приложения.</w:t>
      </w:r>
    </w:p>
    <w:p w:rsidR="00367AB5" w:rsidRPr="00EB5B7C" w:rsidRDefault="00367AB5" w:rsidP="004B2F54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Техническое и программное обеспечение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83752A" w:rsidRPr="00EB5B7C" w:rsidRDefault="0083752A" w:rsidP="004B2F54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83752A" w:rsidRPr="00EB5B7C" w:rsidRDefault="0083752A" w:rsidP="004B2F54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83752A" w:rsidRPr="00EB5B7C" w:rsidRDefault="0083752A" w:rsidP="004B2F54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Программное обеспечение применения электронного обучения,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дистанционных образовательных технологий включает:</w:t>
      </w:r>
    </w:p>
    <w:p w:rsidR="0083752A" w:rsidRPr="00EB5B7C" w:rsidRDefault="0083752A" w:rsidP="004B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</w:t>
      </w:r>
      <w:hyperlink r:id="rId5" w:tgtFrame="_blank" w:history="1">
        <w:r w:rsidR="009B2B72" w:rsidRPr="00EB5B7C">
          <w:rPr>
            <w:rFonts w:ascii="Arial" w:eastAsia="Times New Roman" w:hAnsi="Arial" w:cs="Arial"/>
            <w:sz w:val="24"/>
            <w:szCs w:val="24"/>
            <w:lang w:eastAsia="ru-RU"/>
          </w:rPr>
          <w:t>«Российская электронная школа»,</w:t>
        </w:r>
      </w:hyperlink>
      <w:r w:rsidR="0005658F" w:rsidRPr="00EB5B7C">
        <w:rPr>
          <w:rFonts w:ascii="Arial" w:hAnsi="Arial" w:cs="Arial"/>
          <w:sz w:val="24"/>
          <w:szCs w:val="24"/>
        </w:rPr>
        <w:t xml:space="preserve"> </w:t>
      </w:r>
      <w:hyperlink r:id="rId6" w:tgtFrame="_blank" w:history="1">
        <w:r w:rsidR="0005658F" w:rsidRPr="00EB5B7C">
          <w:rPr>
            <w:rFonts w:ascii="Arial" w:eastAsia="Times New Roman" w:hAnsi="Arial" w:cs="Arial"/>
            <w:sz w:val="24"/>
            <w:szCs w:val="24"/>
            <w:lang w:eastAsia="ru-RU"/>
          </w:rPr>
          <w:t>издательство «Просвещение»</w:t>
        </w:r>
      </w:hyperlink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25226" w:rsidRPr="00EB5B7C">
        <w:rPr>
          <w:rFonts w:ascii="Arial" w:hAnsi="Arial" w:cs="Arial"/>
          <w:sz w:val="24"/>
          <w:szCs w:val="24"/>
        </w:rPr>
        <w:fldChar w:fldCharType="begin"/>
      </w:r>
      <w:r w:rsidR="002C3B72" w:rsidRPr="00EB5B7C">
        <w:rPr>
          <w:rFonts w:ascii="Arial" w:hAnsi="Arial" w:cs="Arial"/>
          <w:sz w:val="24"/>
          <w:szCs w:val="24"/>
        </w:rPr>
        <w:instrText>HYPERLINK "https://education.yandex.ru/home/" \t "_blank"</w:instrText>
      </w:r>
      <w:r w:rsidR="00725226" w:rsidRPr="00EB5B7C">
        <w:rPr>
          <w:rFonts w:ascii="Arial" w:hAnsi="Arial" w:cs="Arial"/>
          <w:sz w:val="24"/>
          <w:szCs w:val="24"/>
        </w:rPr>
        <w:fldChar w:fldCharType="separate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Яндекс</w:t>
      </w:r>
      <w:proofErr w:type="gram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чебник</w:t>
      </w:r>
      <w:proofErr w:type="spellEnd"/>
      <w:r w:rsidR="00725226" w:rsidRPr="00EB5B7C">
        <w:rPr>
          <w:rFonts w:ascii="Arial" w:hAnsi="Arial" w:cs="Arial"/>
          <w:sz w:val="24"/>
          <w:szCs w:val="24"/>
        </w:rPr>
        <w:fldChar w:fldCharType="end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725226" w:rsidRPr="00EB5B7C">
        <w:rPr>
          <w:rFonts w:ascii="Arial" w:hAnsi="Arial" w:cs="Arial"/>
          <w:sz w:val="24"/>
          <w:szCs w:val="24"/>
        </w:rPr>
        <w:fldChar w:fldCharType="begin"/>
      </w:r>
      <w:r w:rsidR="002C3B72" w:rsidRPr="00EB5B7C">
        <w:rPr>
          <w:rFonts w:ascii="Arial" w:hAnsi="Arial" w:cs="Arial"/>
          <w:sz w:val="24"/>
          <w:szCs w:val="24"/>
        </w:rPr>
        <w:instrText>HYPERLINK "https://uchi.ru/" \t "_blank"</w:instrText>
      </w:r>
      <w:r w:rsidR="00725226" w:rsidRPr="00EB5B7C">
        <w:rPr>
          <w:rFonts w:ascii="Arial" w:hAnsi="Arial" w:cs="Arial"/>
          <w:sz w:val="24"/>
          <w:szCs w:val="24"/>
        </w:rPr>
        <w:fldChar w:fldCharType="separate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Учи.ру</w:t>
      </w:r>
      <w:proofErr w:type="spellEnd"/>
      <w:r w:rsidR="00725226" w:rsidRPr="00EB5B7C">
        <w:rPr>
          <w:rFonts w:ascii="Arial" w:hAnsi="Arial" w:cs="Arial"/>
          <w:sz w:val="24"/>
          <w:szCs w:val="24"/>
        </w:rPr>
        <w:fldChar w:fldCharType="end"/>
      </w:r>
      <w:hyperlink r:id="rId7" w:tgtFrame="_blank" w:history="1">
        <w:r w:rsidR="0005658F" w:rsidRPr="00EB5B7C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</w:hyperlink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tgtFrame="_blank" w:history="1">
        <w:r w:rsidR="009B2B72" w:rsidRPr="00EB5B7C">
          <w:rPr>
            <w:rFonts w:ascii="Arial" w:eastAsia="Times New Roman" w:hAnsi="Arial" w:cs="Arial"/>
            <w:sz w:val="24"/>
            <w:szCs w:val="24"/>
            <w:lang w:eastAsia="ru-RU"/>
          </w:rPr>
          <w:t>портал «Билет в будущее»</w:t>
        </w:r>
      </w:hyperlink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Фоксфорд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725226" w:rsidRPr="00EB5B7C">
        <w:rPr>
          <w:rFonts w:ascii="Arial" w:hAnsi="Arial" w:cs="Arial"/>
          <w:sz w:val="24"/>
          <w:szCs w:val="24"/>
        </w:rPr>
        <w:fldChar w:fldCharType="begin"/>
      </w:r>
      <w:r w:rsidR="002C3B72" w:rsidRPr="00EB5B7C">
        <w:rPr>
          <w:rFonts w:ascii="Arial" w:hAnsi="Arial" w:cs="Arial"/>
          <w:sz w:val="24"/>
          <w:szCs w:val="24"/>
        </w:rPr>
        <w:instrText>HYPERLINK "https://www.yaklass.ru/" \t "_blank"</w:instrText>
      </w:r>
      <w:r w:rsidR="00725226" w:rsidRPr="00EB5B7C">
        <w:rPr>
          <w:rFonts w:ascii="Arial" w:hAnsi="Arial" w:cs="Arial"/>
          <w:sz w:val="24"/>
          <w:szCs w:val="24"/>
        </w:rPr>
        <w:fldChar w:fldCharType="separate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ЯКласс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25226" w:rsidRPr="00EB5B7C">
        <w:rPr>
          <w:rFonts w:ascii="Arial" w:hAnsi="Arial" w:cs="Arial"/>
          <w:sz w:val="24"/>
          <w:szCs w:val="24"/>
        </w:rPr>
        <w:fldChar w:fldCharType="end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, «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Lecta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Skye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Skyeng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МЭО (мобильное электронное образование), </w:t>
      </w:r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Skype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Webinar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Яндекс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ЕГЭ</w:t>
      </w:r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Яндекс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Репетитор», «Решу ВПР», 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Viber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WhatsApp</w:t>
      </w:r>
      <w:proofErr w:type="spellEnd"/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752A" w:rsidRPr="00EB5B7C" w:rsidRDefault="0083752A" w:rsidP="004B2F54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электронные системы персонификации </w:t>
      </w:r>
      <w:proofErr w:type="gramStart"/>
      <w:r w:rsidRPr="00EB5B7C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EB5B7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752A" w:rsidRPr="00EB5B7C" w:rsidRDefault="0083752A" w:rsidP="004B2F54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:rsidR="0083752A" w:rsidRPr="00EB5B7C" w:rsidRDefault="0083752A" w:rsidP="004B2F54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83752A" w:rsidRPr="00EB5B7C" w:rsidRDefault="0083752A" w:rsidP="004B2F54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367AB5" w:rsidRPr="00EB5B7C" w:rsidRDefault="00367AB5" w:rsidP="004B2F54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05564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уроки;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 лекции;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семинары;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практические занятия;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лабораторные работы;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контрольные работы;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самостоятельная работа;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консультации с преподавателями.</w:t>
      </w:r>
    </w:p>
    <w:p w:rsidR="0083752A" w:rsidRPr="00EB5B7C" w:rsidRDefault="00361C0F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</w:t>
      </w:r>
      <w:r w:rsidR="0083752A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: заполняют журнал успеваемости, выставляют в журнал отметки.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83752A" w:rsidRPr="00EB5B7C" w:rsidRDefault="0083752A" w:rsidP="004B2F54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в I–IV классах – 15 мин;</w:t>
      </w:r>
    </w:p>
    <w:p w:rsidR="0083752A" w:rsidRPr="00EB5B7C" w:rsidRDefault="0083752A" w:rsidP="004B2F54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в V–VII классах – 20 мин;</w:t>
      </w:r>
    </w:p>
    <w:p w:rsidR="0083752A" w:rsidRPr="00EB5B7C" w:rsidRDefault="0083752A" w:rsidP="004B2F54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в VIII–IX классах – 25 мин;</w:t>
      </w:r>
    </w:p>
    <w:p w:rsidR="0083752A" w:rsidRPr="00EB5B7C" w:rsidRDefault="0083752A" w:rsidP="004B2F54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83752A" w:rsidRPr="00EB5B7C" w:rsidRDefault="0083752A" w:rsidP="004B2F54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</w:t>
      </w:r>
      <w:proofErr w:type="gramStart"/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обучающихся в V–VIII классах – два урока, для обучающихся в IX–XI классах – три урока.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работе на ПЭВМ для профилактики развития утомления необходимо осуществлять комплекс профилактических мероприятий в соответствии с 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2.2.2/2.4.1340–03.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83752A" w:rsidRPr="00EB5B7C" w:rsidRDefault="0083752A" w:rsidP="004B2F54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Внеучебные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занятия</w:t>
      </w:r>
      <w:r w:rsidR="00177FC9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заняти</w:t>
      </w:r>
      <w:r w:rsidR="00BF40F2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177FC9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внеурочной деятельности, 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 использованием ПЭВМ рекомендуется проводить не чаще двух раз в неделю общей продолжительностью:</w:t>
      </w:r>
    </w:p>
    <w:p w:rsidR="0083752A" w:rsidRPr="00EB5B7C" w:rsidRDefault="0083752A" w:rsidP="004B2F54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II–V классов – не более 60 мин;</w:t>
      </w:r>
    </w:p>
    <w:p w:rsidR="0083752A" w:rsidRPr="00EB5B7C" w:rsidRDefault="0083752A" w:rsidP="004B2F54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VI классов и старше – не более 90 мин.</w:t>
      </w:r>
    </w:p>
    <w:p w:rsidR="0083752A" w:rsidRPr="00EB5B7C" w:rsidRDefault="0083752A" w:rsidP="004B2F54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проведения компьютерных игр с навязанным ритмом не должно превышать 10 мин для учащихся II–V классов и 15 мин для учащихся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старших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классов. Рекомендуется проводить их в конце занятия.</w:t>
      </w:r>
    </w:p>
    <w:p w:rsidR="00F75EA0" w:rsidRPr="00EB5B7C" w:rsidRDefault="00F75EA0" w:rsidP="004B2F54">
      <w:pPr>
        <w:pStyle w:val="a4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EB5B7C">
        <w:rPr>
          <w:rFonts w:ascii="Arial" w:hAnsi="Arial" w:cs="Arial"/>
          <w:b/>
          <w:bCs/>
          <w:sz w:val="24"/>
          <w:szCs w:val="24"/>
        </w:rPr>
        <w:t xml:space="preserve">     6. Порядок осуществления текущего контроля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1. Текущий контроль успеваемости учащихся – это систематическая проверка учебных достижений учащихся, проводимая в ходе осуществления образовательной деятельности в соответствии с образовательной программой в дистанционном режиме.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общеобразовательных программ, предусмотренных федеральными государственными образовательными  стандартами начального общего, основного общего и среднего общего образования (далее – ФГОС) по темам, разделам каждого курса.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2. Формами проведения текущего контроля являются: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письменный ответ учащегося;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самостоятельная, практическая или лабораторная работа </w:t>
      </w:r>
      <w:proofErr w:type="gramStart"/>
      <w:r w:rsidRPr="00EB5B7C">
        <w:rPr>
          <w:rFonts w:ascii="Arial" w:hAnsi="Arial" w:cs="Arial"/>
          <w:sz w:val="24"/>
          <w:szCs w:val="24"/>
        </w:rPr>
        <w:t xml:space="preserve">( </w:t>
      </w:r>
      <w:r w:rsidR="00884E6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B5B7C">
        <w:rPr>
          <w:rFonts w:ascii="Arial" w:hAnsi="Arial" w:cs="Arial"/>
          <w:sz w:val="24"/>
          <w:szCs w:val="24"/>
        </w:rPr>
        <w:t>в домашних условиях);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контрольная работа, тест;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сообщение, реферат, презентация, творческая работа;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сочинение, эссе;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B5B7C">
        <w:rPr>
          <w:rFonts w:ascii="Arial" w:hAnsi="Arial" w:cs="Arial"/>
          <w:sz w:val="24"/>
          <w:szCs w:val="24"/>
        </w:rPr>
        <w:t>метапредметный</w:t>
      </w:r>
      <w:proofErr w:type="spellEnd"/>
      <w:r w:rsidRPr="00EB5B7C">
        <w:rPr>
          <w:rFonts w:ascii="Arial" w:hAnsi="Arial" w:cs="Arial"/>
          <w:sz w:val="24"/>
          <w:szCs w:val="24"/>
        </w:rPr>
        <w:t xml:space="preserve">  творческий, поисковый проект;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работа с атласами и контурными картами.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3. Выбор форм текущего контроля осуществляется учителем дифференцированно с учётом контингента обучающихся; содержания учебного материала в соответствии с календарно-тематическим планированием.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 Формы текущего контроля по отдельным предметам: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4.1. Текущий контроль учащихся по предмету «Технология» проводится в соответствии с рабочей программой и КТП и может включать в себя: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тестирование по теоретическим вопросам;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выполнение </w:t>
      </w:r>
      <w:r w:rsidR="00884E68">
        <w:rPr>
          <w:rFonts w:ascii="Arial" w:hAnsi="Arial" w:cs="Arial"/>
          <w:sz w:val="24"/>
          <w:szCs w:val="24"/>
        </w:rPr>
        <w:t xml:space="preserve"> </w:t>
      </w:r>
      <w:r w:rsidRPr="00EB5B7C">
        <w:rPr>
          <w:rFonts w:ascii="Arial" w:hAnsi="Arial" w:cs="Arial"/>
          <w:sz w:val="24"/>
          <w:szCs w:val="24"/>
        </w:rPr>
        <w:t>индивидуального проекта и предоставление отчета;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выполнение практических работ.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4.2. Текущий контроль учащихся по предмету «ОБЖ» приводится в соответствии с рабочей программой и КТП и может включать в себя: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творческие проекты презентации;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составление опорных конспектов и рефератов;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тестирование.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4.3. Текущий контроль учащихся по предмету «Физическая культура» проводится в соответствии с рабочей программой и КТП и  может включать в себя: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тестирование по разделам «История физической культуры», «Легкая атлетика»;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выполнение проекта и представление отчёта;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самоконтроль при выполнении физических упражнений.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4.4. Текущий контроль учащихся по предмету «Изобразительное искусство» проводится по итоговому продукту (рисунок).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4.5. Текущий контроль учащихся  по предмету «Музыка» проводится в соответствии с рабочей программой и КТП и  может включать в себя: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тестирование;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художественно-техническое задание (</w:t>
      </w:r>
      <w:proofErr w:type="spellStart"/>
      <w:r w:rsidRPr="00EB5B7C">
        <w:rPr>
          <w:rFonts w:ascii="Arial" w:hAnsi="Arial" w:cs="Arial"/>
          <w:sz w:val="24"/>
          <w:szCs w:val="24"/>
        </w:rPr>
        <w:t>эссэ</w:t>
      </w:r>
      <w:proofErr w:type="spellEnd"/>
      <w:r w:rsidRPr="00EB5B7C">
        <w:rPr>
          <w:rFonts w:ascii="Arial" w:hAnsi="Arial" w:cs="Arial"/>
          <w:sz w:val="24"/>
          <w:szCs w:val="24"/>
        </w:rPr>
        <w:t>, стихи, презентации по восприятию музыкальных произведений).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5. При выборе форм текущего контроля учителю, следует учитывать, что продолжительность непрерывного использования компьютера с жидкокристаллическим монитором составляет: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для учащихся 1-х – 2-х классов – не более 20 минут;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lastRenderedPageBreak/>
        <w:t>для учащихся 3-х – 4-х классов – не более 25 минут;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для учащихся 5-х – 6-х классов – не более 30 минут;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для учащихся 7-х – 11-х классов – 35 минут.</w:t>
      </w:r>
    </w:p>
    <w:p w:rsidR="00F75EA0" w:rsidRPr="00EB5B7C" w:rsidRDefault="00F75EA0" w:rsidP="004B2F5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6. Получение учителями выполненных заданий от учащегося осуществляется посредством средств коммуникаций в виде фото, сканированного документа, презентаций </w:t>
      </w:r>
      <w:r w:rsidRPr="00EB5B7C">
        <w:rPr>
          <w:rFonts w:ascii="Arial" w:hAnsi="Arial" w:cs="Arial"/>
          <w:sz w:val="24"/>
          <w:szCs w:val="24"/>
          <w:lang w:val="en-US"/>
        </w:rPr>
        <w:t>PowerPoint</w:t>
      </w:r>
      <w:r w:rsidRPr="00EB5B7C">
        <w:rPr>
          <w:rFonts w:ascii="Arial" w:hAnsi="Arial" w:cs="Arial"/>
          <w:sz w:val="24"/>
          <w:szCs w:val="24"/>
        </w:rPr>
        <w:t xml:space="preserve"> </w:t>
      </w:r>
      <w:r w:rsidR="00EB5B7C">
        <w:rPr>
          <w:rFonts w:ascii="Arial" w:hAnsi="Arial" w:cs="Arial"/>
          <w:sz w:val="24"/>
          <w:szCs w:val="24"/>
        </w:rPr>
        <w:t>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7. Любая работа, выставленная на текущий контроль, оценивается учителем в порядке и по критериям, утвержденным </w:t>
      </w:r>
      <w:r w:rsidRPr="00EB5B7C">
        <w:rPr>
          <w:rFonts w:ascii="Arial" w:hAnsi="Arial" w:cs="Arial"/>
          <w:color w:val="000000"/>
          <w:sz w:val="24"/>
          <w:szCs w:val="24"/>
        </w:rPr>
        <w:t>Положением  о проведении промежуточной аттестации учащихся и осуществления текущего контроля их успеваемости</w:t>
      </w:r>
      <w:r w:rsidRPr="00EB5B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5B7C">
        <w:rPr>
          <w:rFonts w:ascii="Arial" w:hAnsi="Arial" w:cs="Arial"/>
          <w:sz w:val="24"/>
          <w:szCs w:val="24"/>
        </w:rPr>
        <w:t>МАОУ Бегишевской СОШ</w:t>
      </w:r>
      <w:proofErr w:type="gramStart"/>
      <w:r w:rsidRPr="00EB5B7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B5B7C">
        <w:rPr>
          <w:rFonts w:ascii="Arial" w:hAnsi="Arial" w:cs="Arial"/>
          <w:sz w:val="24"/>
          <w:szCs w:val="24"/>
        </w:rPr>
        <w:t xml:space="preserve"> переносятся в электронный журнал.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75EA0" w:rsidRPr="00EB5B7C" w:rsidRDefault="00F75EA0" w:rsidP="004B2F5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B5B7C">
        <w:rPr>
          <w:rFonts w:ascii="Arial" w:hAnsi="Arial" w:cs="Arial"/>
          <w:b/>
          <w:sz w:val="24"/>
          <w:szCs w:val="24"/>
        </w:rPr>
        <w:t xml:space="preserve">            7.Порядок осуществления  промежуточной аттестации</w:t>
      </w:r>
    </w:p>
    <w:p w:rsidR="00F75EA0" w:rsidRPr="00EB5B7C" w:rsidRDefault="00F75EA0" w:rsidP="004B2F5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1. Промежуточная аттестация учащихся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Четвертные и годовые отметки учащимся в условиях обучения в дистанционном режиме выставляются в соответствии </w:t>
      </w:r>
      <w:r w:rsidRPr="00EB5B7C">
        <w:rPr>
          <w:rFonts w:ascii="Arial" w:hAnsi="Arial" w:cs="Arial"/>
          <w:color w:val="000000"/>
          <w:sz w:val="24"/>
          <w:szCs w:val="24"/>
        </w:rPr>
        <w:t xml:space="preserve">Положением о проведении промежуточной аттестации учащихся и осуществления текущего контроля их успеваемости </w:t>
      </w:r>
      <w:r w:rsidRPr="00EB5B7C">
        <w:rPr>
          <w:rFonts w:ascii="Arial" w:hAnsi="Arial" w:cs="Arial"/>
          <w:color w:val="000000" w:themeColor="text1"/>
          <w:sz w:val="24"/>
          <w:szCs w:val="24"/>
        </w:rPr>
        <w:t xml:space="preserve">МАОУ Бегишевской СОШ. </w:t>
      </w:r>
      <w:r w:rsidRPr="00EB5B7C">
        <w:rPr>
          <w:rFonts w:ascii="Arial" w:hAnsi="Arial" w:cs="Arial"/>
          <w:sz w:val="24"/>
          <w:szCs w:val="24"/>
        </w:rPr>
        <w:t xml:space="preserve">Ряд предметов (физическая культура, </w:t>
      </w:r>
      <w:proofErr w:type="gramStart"/>
      <w:r w:rsidRPr="00EB5B7C">
        <w:rPr>
          <w:rFonts w:ascii="Arial" w:hAnsi="Arial" w:cs="Arial"/>
          <w:sz w:val="24"/>
          <w:szCs w:val="24"/>
        </w:rPr>
        <w:t>ИЗО</w:t>
      </w:r>
      <w:proofErr w:type="gramEnd"/>
      <w:r w:rsidRPr="00EB5B7C">
        <w:rPr>
          <w:rFonts w:ascii="Arial" w:hAnsi="Arial" w:cs="Arial"/>
          <w:sz w:val="24"/>
          <w:szCs w:val="24"/>
        </w:rPr>
        <w:t>, музыка, технология, ОБЖ, оценивается в четвертой четверти отметкой «зачтено» - « не зачтено». В 8 классах по предметам музыка, технология, а в 9 и 11 классах по предметам  ОБЖ, физическая культура отметка выставляется по итогам успеваемости за 2 полугодие.</w:t>
      </w:r>
    </w:p>
    <w:p w:rsidR="00F75EA0" w:rsidRPr="00EB5B7C" w:rsidRDefault="00F75EA0" w:rsidP="004B2F5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1E2393" w:rsidRPr="00EB5B7C" w:rsidRDefault="001E2393" w:rsidP="004B2F5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1E2393" w:rsidRPr="00EB5B7C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F03"/>
    <w:multiLevelType w:val="multilevel"/>
    <w:tmpl w:val="C6F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58F9"/>
    <w:multiLevelType w:val="multilevel"/>
    <w:tmpl w:val="067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75A65"/>
    <w:multiLevelType w:val="multilevel"/>
    <w:tmpl w:val="4A5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40149"/>
    <w:multiLevelType w:val="multilevel"/>
    <w:tmpl w:val="EBE0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768D0"/>
    <w:multiLevelType w:val="multilevel"/>
    <w:tmpl w:val="85D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B21B7"/>
    <w:multiLevelType w:val="multilevel"/>
    <w:tmpl w:val="41A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44279"/>
    <w:multiLevelType w:val="multilevel"/>
    <w:tmpl w:val="CE04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14202"/>
    <w:multiLevelType w:val="multilevel"/>
    <w:tmpl w:val="12A2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2567D"/>
    <w:multiLevelType w:val="multilevel"/>
    <w:tmpl w:val="764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466B3"/>
    <w:multiLevelType w:val="multilevel"/>
    <w:tmpl w:val="344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2A"/>
    <w:rsid w:val="000040F2"/>
    <w:rsid w:val="0005564F"/>
    <w:rsid w:val="0005658F"/>
    <w:rsid w:val="000822D9"/>
    <w:rsid w:val="00177FC9"/>
    <w:rsid w:val="001E2393"/>
    <w:rsid w:val="001E3579"/>
    <w:rsid w:val="0023074B"/>
    <w:rsid w:val="00261183"/>
    <w:rsid w:val="00291302"/>
    <w:rsid w:val="002B432F"/>
    <w:rsid w:val="002C3B72"/>
    <w:rsid w:val="002E46D1"/>
    <w:rsid w:val="00326F2A"/>
    <w:rsid w:val="00361C0F"/>
    <w:rsid w:val="00367AB5"/>
    <w:rsid w:val="0038366E"/>
    <w:rsid w:val="00494D4B"/>
    <w:rsid w:val="004B2F54"/>
    <w:rsid w:val="004F5B5B"/>
    <w:rsid w:val="00542BC0"/>
    <w:rsid w:val="005722A2"/>
    <w:rsid w:val="00583743"/>
    <w:rsid w:val="00655FC4"/>
    <w:rsid w:val="00672D6A"/>
    <w:rsid w:val="00695FAA"/>
    <w:rsid w:val="006D4319"/>
    <w:rsid w:val="006E5A57"/>
    <w:rsid w:val="00702DBA"/>
    <w:rsid w:val="007236BA"/>
    <w:rsid w:val="00725226"/>
    <w:rsid w:val="00752B30"/>
    <w:rsid w:val="007D6F1C"/>
    <w:rsid w:val="0083752A"/>
    <w:rsid w:val="00884E68"/>
    <w:rsid w:val="00982EDE"/>
    <w:rsid w:val="009B2B72"/>
    <w:rsid w:val="009D255C"/>
    <w:rsid w:val="00A553A7"/>
    <w:rsid w:val="00B0280A"/>
    <w:rsid w:val="00B37B4A"/>
    <w:rsid w:val="00B56D30"/>
    <w:rsid w:val="00B77F51"/>
    <w:rsid w:val="00B95E53"/>
    <w:rsid w:val="00BF40F2"/>
    <w:rsid w:val="00C31818"/>
    <w:rsid w:val="00C51752"/>
    <w:rsid w:val="00CE0CAD"/>
    <w:rsid w:val="00D613AC"/>
    <w:rsid w:val="00D716BD"/>
    <w:rsid w:val="00DC3B23"/>
    <w:rsid w:val="00E35F24"/>
    <w:rsid w:val="00EB5B7C"/>
    <w:rsid w:val="00EF7226"/>
    <w:rsid w:val="00F20644"/>
    <w:rsid w:val="00F548A2"/>
    <w:rsid w:val="00F75995"/>
    <w:rsid w:val="00F75EA0"/>
    <w:rsid w:val="00FC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6BA"/>
  </w:style>
  <w:style w:type="paragraph" w:styleId="a4">
    <w:name w:val="List Paragraph"/>
    <w:basedOn w:val="a"/>
    <w:uiPriority w:val="99"/>
    <w:qFormat/>
    <w:rsid w:val="00F75EA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2021-02-03T12:37:00Z</cp:lastPrinted>
  <dcterms:created xsi:type="dcterms:W3CDTF">2020-03-23T10:11:00Z</dcterms:created>
  <dcterms:modified xsi:type="dcterms:W3CDTF">2021-02-09T12:22:00Z</dcterms:modified>
</cp:coreProperties>
</file>