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9C6E5" w14:textId="466143AD" w:rsidR="00A80164" w:rsidRDefault="00A67FA9" w:rsidP="00A80164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  <w:r>
        <w:rPr>
          <w:noProof/>
        </w:rPr>
        <w:drawing>
          <wp:inline distT="0" distB="0" distL="0" distR="0" wp14:anchorId="1C6E2ACD" wp14:editId="75C68C1D">
            <wp:extent cx="5940425" cy="8397240"/>
            <wp:effectExtent l="0" t="0" r="3175" b="3810"/>
            <wp:docPr id="9503029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30295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280A7" w14:textId="77777777" w:rsidR="00A67FA9" w:rsidRDefault="00A67FA9" w:rsidP="00A8016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834215A" w14:textId="77777777" w:rsidR="00A67FA9" w:rsidRDefault="00A67FA9" w:rsidP="00A8016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0E6B016" w14:textId="71BE2F93" w:rsidR="00BD24F0" w:rsidRPr="00A80164" w:rsidRDefault="00A80164" w:rsidP="00A8016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34F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</w:t>
      </w:r>
      <w:r w:rsidRPr="00A801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Планируемые резул</w:t>
      </w:r>
      <w:r w:rsidR="00BD24F0" w:rsidRPr="00A801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ьтаты освоения программы</w:t>
      </w:r>
    </w:p>
    <w:p w14:paraId="7CFDE3ED" w14:textId="77777777" w:rsidR="00BD24F0" w:rsidRPr="00A80164" w:rsidRDefault="00BD24F0" w:rsidP="00BD24F0">
      <w:pPr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16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функциональной грамотности реализуется на основе личностных, метапредметных и предметных результатов освоения учебного предмета.</w:t>
      </w:r>
    </w:p>
    <w:p w14:paraId="331DF42F" w14:textId="77777777" w:rsidR="00BD24F0" w:rsidRPr="00A80164" w:rsidRDefault="00BD24F0" w:rsidP="00BD24F0">
      <w:pPr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1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Личностными результатами </w:t>
      </w:r>
      <w:r w:rsidRPr="00A80164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изучения курса «Основы функциональной грамотности» является формирование следующих умений:</w:t>
      </w:r>
    </w:p>
    <w:p w14:paraId="1F2D76EF" w14:textId="77777777" w:rsidR="00BD24F0" w:rsidRPr="00A80164" w:rsidRDefault="00BD24F0" w:rsidP="00BD24F0">
      <w:pPr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16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оценивать свою вежливость;</w:t>
      </w:r>
    </w:p>
    <w:p w14:paraId="2E3869B8" w14:textId="77777777" w:rsidR="00BD24F0" w:rsidRPr="00A80164" w:rsidRDefault="00BD24F0" w:rsidP="00BD24F0">
      <w:pPr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16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определять степень вежливости при общении людей (вежливо – невежливо – грубо);</w:t>
      </w:r>
    </w:p>
    <w:p w14:paraId="453C88D7" w14:textId="77777777" w:rsidR="00BD24F0" w:rsidRPr="00A80164" w:rsidRDefault="00BD24F0" w:rsidP="00BD24F0">
      <w:pPr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16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осознавать важность соблюдения правил речевого этикета для успешного общения, установления добрых, уважительных взаимоотношений;</w:t>
      </w:r>
    </w:p>
    <w:p w14:paraId="3E5A8782" w14:textId="77777777" w:rsidR="00BD24F0" w:rsidRPr="00A80164" w:rsidRDefault="00BD24F0" w:rsidP="00BD24F0">
      <w:pPr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16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осознавать свою ответственность за произнесённое или написанное слово;</w:t>
      </w:r>
    </w:p>
    <w:p w14:paraId="320D532E" w14:textId="77777777" w:rsidR="00BD24F0" w:rsidRPr="00A80164" w:rsidRDefault="00BD24F0" w:rsidP="00BD24F0">
      <w:pPr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16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понимать необходимость добрых дел, подтверждающих добрые слова.</w:t>
      </w:r>
    </w:p>
    <w:p w14:paraId="443CD417" w14:textId="77777777" w:rsidR="00BD24F0" w:rsidRPr="00A80164" w:rsidRDefault="00BD24F0" w:rsidP="00BD24F0">
      <w:pPr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1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Метапредметными результатами</w:t>
      </w:r>
      <w:r w:rsidRPr="00A80164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изучения курса является формирование следующих универсальных учебных действий:</w:t>
      </w:r>
    </w:p>
    <w:p w14:paraId="6CA16206" w14:textId="77777777" w:rsidR="00BD24F0" w:rsidRPr="00A80164" w:rsidRDefault="00BD24F0" w:rsidP="00BD24F0">
      <w:pPr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16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определять степень успешности выполнения своей работы и работы всех, исходя из имеющихся критериев;</w:t>
      </w:r>
    </w:p>
    <w:p w14:paraId="063A810F" w14:textId="77777777" w:rsidR="00BD24F0" w:rsidRPr="00A80164" w:rsidRDefault="00BD24F0" w:rsidP="00BD24F0">
      <w:pPr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164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критически осмысливать свой опыт общения, выявлять причины удач и неудач при взаимодействии;</w:t>
      </w:r>
    </w:p>
    <w:p w14:paraId="0D75E01D" w14:textId="77777777" w:rsidR="00BD24F0" w:rsidRPr="00A80164" w:rsidRDefault="00BD24F0" w:rsidP="00BD24F0">
      <w:pPr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164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осознавать разнообразие текстов (жанров), продуцируемых людьми для решения коммуникативных задач;</w:t>
      </w:r>
    </w:p>
    <w:p w14:paraId="7E236CD5" w14:textId="77777777" w:rsidR="00BD24F0" w:rsidRPr="00A80164" w:rsidRDefault="00BD24F0" w:rsidP="00BD24F0">
      <w:pPr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164">
        <w:rPr>
          <w:rFonts w:ascii="Times New Roman" w:eastAsia="Times New Roman" w:hAnsi="Times New Roman" w:cs="Times New Roman"/>
          <w:sz w:val="28"/>
          <w:szCs w:val="28"/>
          <w:lang w:eastAsia="ru-RU"/>
        </w:rPr>
        <w:t>– учиться подчинять своё высказывание задаче взаимодействия;</w:t>
      </w:r>
    </w:p>
    <w:p w14:paraId="30131F57" w14:textId="77777777" w:rsidR="00BD24F0" w:rsidRPr="00A80164" w:rsidRDefault="00BD24F0" w:rsidP="00BD24F0">
      <w:pPr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16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анализировать информацию, представленную в разных формах (текст, таблица, схема, иллюстрация и др.), извлекать необходимые для решения коммуникативных задач сведения;</w:t>
      </w:r>
    </w:p>
    <w:p w14:paraId="68A61F19" w14:textId="77777777" w:rsidR="00BD24F0" w:rsidRPr="00A80164" w:rsidRDefault="00BD24F0" w:rsidP="00BD24F0">
      <w:pPr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16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перерабатывать информацию: осуществлять подробный, краткий и выборочный пересказ текста;</w:t>
      </w:r>
    </w:p>
    <w:p w14:paraId="480401C2" w14:textId="77777777" w:rsidR="00BD24F0" w:rsidRPr="00A80164" w:rsidRDefault="00BD24F0" w:rsidP="00BD24F0">
      <w:pPr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16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осуществлять информационную переработку научно-учебного текста: составлять его план;</w:t>
      </w:r>
    </w:p>
    <w:p w14:paraId="5CC45D18" w14:textId="77777777" w:rsidR="00BD24F0" w:rsidRPr="00A80164" w:rsidRDefault="00BD24F0" w:rsidP="00BD24F0">
      <w:pPr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16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анализировать структуру рассуждения, выявлять уместность приводимых аргументов, правомерность выводов;</w:t>
      </w:r>
    </w:p>
    <w:p w14:paraId="743457F4" w14:textId="77777777" w:rsidR="00BD24F0" w:rsidRPr="00A80164" w:rsidRDefault="00BD24F0" w:rsidP="00BD24F0">
      <w:pPr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16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аргументировать свою точку зрения, используя в качестве доказательства правила, цитаты;</w:t>
      </w:r>
    </w:p>
    <w:p w14:paraId="171F1D9C" w14:textId="77777777" w:rsidR="00BD24F0" w:rsidRPr="00A80164" w:rsidRDefault="00BD24F0" w:rsidP="00BD24F0">
      <w:pPr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16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продуцировать рассуждение, соблюдая его структуру: тезис, аргументы, вывод;</w:t>
      </w:r>
    </w:p>
    <w:p w14:paraId="1FBFA7CA" w14:textId="77777777" w:rsidR="00BD24F0" w:rsidRPr="00A80164" w:rsidRDefault="00BD24F0" w:rsidP="00BD24F0">
      <w:pPr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1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знать основные приёмы подготовки устного выступления – учитывать компоненты речевой ситуации, записывать ключевые слова, план; представлять рисунок, схему; репетировать выступление и т.д.;</w:t>
      </w:r>
    </w:p>
    <w:p w14:paraId="1694BA1D" w14:textId="77777777" w:rsidR="00BD24F0" w:rsidRPr="00A80164" w:rsidRDefault="00BD24F0" w:rsidP="00BD24F0">
      <w:pPr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16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пользоваться приёмами подготовки устного выступления, выступать с графическим (возможно, аудио- , видео-) сопровождением;</w:t>
      </w:r>
    </w:p>
    <w:p w14:paraId="62B4BA2F" w14:textId="77777777" w:rsidR="00BD24F0" w:rsidRPr="00A80164" w:rsidRDefault="00BD24F0" w:rsidP="00BD24F0">
      <w:pPr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16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 предложенных коммуникативных ситуациях, опираясь на изученные правила общения, выбирать уместные, эффективные речевые средства.</w:t>
      </w:r>
    </w:p>
    <w:p w14:paraId="4A577A23" w14:textId="77777777" w:rsidR="00BD24F0" w:rsidRPr="00A80164" w:rsidRDefault="00BD24F0" w:rsidP="00BD24F0">
      <w:pPr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1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Предметными результатами </w:t>
      </w:r>
      <w:r w:rsidRPr="00A80164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изучения курса является формирование следующих умений:</w:t>
      </w:r>
    </w:p>
    <w:p w14:paraId="18F55B1F" w14:textId="77777777" w:rsidR="00BD24F0" w:rsidRPr="00A80164" w:rsidRDefault="00BD24F0" w:rsidP="00BD24F0">
      <w:pPr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16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отличать подготовленную и неподготовленную речь;</w:t>
      </w:r>
    </w:p>
    <w:p w14:paraId="17B575E7" w14:textId="77777777" w:rsidR="00BD24F0" w:rsidRPr="00A80164" w:rsidRDefault="00BD24F0" w:rsidP="00BD24F0">
      <w:pPr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16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знать особенности неподготовленной речи;</w:t>
      </w:r>
    </w:p>
    <w:p w14:paraId="2778D6E4" w14:textId="77777777" w:rsidR="00BD24F0" w:rsidRPr="00A80164" w:rsidRDefault="00BD24F0" w:rsidP="00BD24F0">
      <w:pPr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16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осознавать важность соблюдения норм (орфоэпических, лексических, грамматических) для успешного общения;</w:t>
      </w:r>
    </w:p>
    <w:p w14:paraId="61D8B69A" w14:textId="77777777" w:rsidR="00BD24F0" w:rsidRPr="00A80164" w:rsidRDefault="00BD24F0" w:rsidP="00BD24F0">
      <w:pPr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16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знать особенности этикетных жанров комплимента, поздравления;</w:t>
      </w:r>
    </w:p>
    <w:p w14:paraId="51E2209D" w14:textId="77777777" w:rsidR="00BD24F0" w:rsidRPr="00A80164" w:rsidRDefault="00BD24F0" w:rsidP="00BD24F0">
      <w:pPr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164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реализовывать жанры комплимента, поздравления с учётом коммуникативной ситуации;</w:t>
      </w:r>
    </w:p>
    <w:p w14:paraId="6B0A0BBD" w14:textId="77777777" w:rsidR="00BD24F0" w:rsidRPr="00A80164" w:rsidRDefault="00BD24F0" w:rsidP="00BD24F0">
      <w:pPr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16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знать основные приёмы подготовки устного выступления – учитывать компоненты речевой ситуации, записывать ключевые слова, план; представлять рисунок, схему; репетировать выступление и т.д.;</w:t>
      </w:r>
    </w:p>
    <w:p w14:paraId="7B71304B" w14:textId="77777777" w:rsidR="00BD24F0" w:rsidRPr="00A80164" w:rsidRDefault="00BD24F0" w:rsidP="00BD24F0">
      <w:pPr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164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пользоваться приёмами подготовки устного выступления, выступать с графическим (возможно, аудио-, видео-) сопровождением;</w:t>
      </w:r>
    </w:p>
    <w:p w14:paraId="405696F8" w14:textId="77777777" w:rsidR="00BD24F0" w:rsidRPr="00A80164" w:rsidRDefault="00BD24F0" w:rsidP="00BD24F0">
      <w:pPr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16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 предложенных коммуникативных ситуациях, опираясь на изученные правила общения, выбирать уместные, эффективные речевые средства.</w:t>
      </w:r>
    </w:p>
    <w:p w14:paraId="45E7A4C5" w14:textId="2961D820" w:rsidR="00BD24F0" w:rsidRPr="00A80164" w:rsidRDefault="00415908" w:rsidP="00BD24F0">
      <w:pPr>
        <w:spacing w:before="270" w:after="135" w:line="285" w:lineRule="atLeast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87B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2. </w:t>
      </w:r>
      <w:r w:rsidR="00BD24F0" w:rsidRPr="00A801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Содержание курса</w:t>
      </w:r>
    </w:p>
    <w:p w14:paraId="62A9053D" w14:textId="6B823374" w:rsidR="00BD24F0" w:rsidRPr="00A80164" w:rsidRDefault="008431E2" w:rsidP="00BD24F0">
      <w:pPr>
        <w:spacing w:before="270" w:after="135" w:line="285" w:lineRule="atLeast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67FA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</w:t>
      </w:r>
      <w:r w:rsidR="00BD24F0" w:rsidRPr="00687B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BD24F0" w:rsidRPr="00A801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класс</w:t>
      </w:r>
    </w:p>
    <w:p w14:paraId="093ACFAD" w14:textId="5BDCCA8F" w:rsidR="00BD24F0" w:rsidRPr="00A80164" w:rsidRDefault="00BD24F0" w:rsidP="00BD24F0">
      <w:pPr>
        <w:spacing w:before="135" w:after="135" w:line="255" w:lineRule="atLeast"/>
        <w:ind w:firstLine="709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01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Раздел 1. Настоящий читатель (</w:t>
      </w:r>
      <w:r w:rsidR="00A801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14</w:t>
      </w:r>
      <w:r w:rsidRPr="00A801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ч)</w:t>
      </w:r>
    </w:p>
    <w:p w14:paraId="303DE382" w14:textId="77777777" w:rsidR="00BD24F0" w:rsidRPr="00A80164" w:rsidRDefault="00BD24F0" w:rsidP="00BD24F0">
      <w:pPr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1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Кого можно считать настоящим читателем? Представление о настоящем читателе. Любимая книга. Обложка любимой книжки. Книги </w:t>
      </w:r>
      <w:proofErr w:type="spellStart"/>
      <w:r w:rsidRPr="00A80164">
        <w:rPr>
          <w:rFonts w:ascii="Times New Roman" w:eastAsia="Times New Roman" w:hAnsi="Times New Roman" w:cs="Times New Roman"/>
          <w:sz w:val="28"/>
          <w:szCs w:val="28"/>
          <w:lang w:eastAsia="ru-RU"/>
        </w:rPr>
        <w:t>С.Я.Маршака</w:t>
      </w:r>
      <w:proofErr w:type="spellEnd"/>
      <w:r w:rsidRPr="00A801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80164">
        <w:rPr>
          <w:rFonts w:ascii="Times New Roman" w:eastAsia="Times New Roman" w:hAnsi="Times New Roman" w:cs="Times New Roman"/>
          <w:sz w:val="28"/>
          <w:szCs w:val="28"/>
          <w:lang w:eastAsia="ru-RU"/>
        </w:rPr>
        <w:t>С.В.Михалкова</w:t>
      </w:r>
      <w:proofErr w:type="spellEnd"/>
      <w:r w:rsidRPr="00A801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 Экскурсия в библиотеку. Карточки, стеллажи, разделители книг. Алфавитный порядок расстановки книг. Правила поведения в библиотеке. Книги-«калеки», «лечение книг». Домашняя библиотека. Личная библиотека. Члены семьи – собиратели книг. Настоящий читатель много читает. Лента времени для учёта длительности чтения. Писатели и их книги. Портреты писателей. Быстрое чтение. Получение информации. Проверка скорости и качества чтения. Читаем всё, что задано. Особенности чтения текстов математических задач. Чтение текстов из учебника русского языка и окружающего мира. Сходство и различие текстов разных предметов. </w:t>
      </w:r>
      <w:r w:rsidRPr="00A801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Творческая работа «Твоё представление о настоящем читателе». Выражение своей позиции в сочинении, рисунке или аппликации.</w:t>
      </w:r>
    </w:p>
    <w:p w14:paraId="514DCCE4" w14:textId="3D12FDE6" w:rsidR="00BD24F0" w:rsidRPr="00A80164" w:rsidRDefault="00BD24F0" w:rsidP="00BD24F0">
      <w:pPr>
        <w:spacing w:before="135" w:after="135" w:line="255" w:lineRule="atLeast"/>
        <w:ind w:firstLine="709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01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Раздел 2. Технология продуктивного чтения (</w:t>
      </w:r>
      <w:r w:rsidR="00A801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9 </w:t>
      </w:r>
      <w:r w:rsidRPr="00A801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ч)</w:t>
      </w:r>
    </w:p>
    <w:p w14:paraId="30BA186D" w14:textId="77777777" w:rsidR="00BD24F0" w:rsidRPr="00A80164" w:rsidRDefault="00BD24F0" w:rsidP="00BD24F0">
      <w:pPr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16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Продуктивное чтение – что это? Высказывание предположений. Опрос взрослых друзей, одноклассников. Запись ответов. Продуктивное чтение и значение слова «продукт». Глубокое восприятие и понимание текста. Восприятие – активное включение человека в чтение. Читаем и переживаем. Читаем и реагируем на прочитанное: грустим, удивляемся, радуемся – испытываем эмоции. Технология – последовательность этапов (шагов) при чтении.</w:t>
      </w:r>
    </w:p>
    <w:p w14:paraId="6E47E004" w14:textId="16C27519" w:rsidR="00BD24F0" w:rsidRPr="00A80164" w:rsidRDefault="00BD24F0" w:rsidP="00BD24F0">
      <w:pPr>
        <w:spacing w:before="135" w:after="135" w:line="255" w:lineRule="atLeast"/>
        <w:ind w:firstLine="709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01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Раздел 3. Проект «Дружим с книгой» (</w:t>
      </w:r>
      <w:r w:rsidR="00A801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9</w:t>
      </w:r>
      <w:r w:rsidRPr="00A801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ч)</w:t>
      </w:r>
    </w:p>
    <w:p w14:paraId="4BDE3E8A" w14:textId="7849F2C0" w:rsidR="00A80164" w:rsidRDefault="00BD24F0" w:rsidP="00A80164">
      <w:pPr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016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 общей темы. Уточнение, выбор под тем проекта: «Электронная книга будущего», «Самая фантастическая книга», «Книги о детях» и т.д. Участие и помощь родителей. Составление плана работы над проектом. Подготовка проекта. Сбор информации. Работа с картотекой, с источниками. Выполнение проекта. Фиксация хода работы над проектом. Плакат для защиты проекта. Подготовка презентации к защите проекта. Защита проекта. Обобщение знаний в ходе праздника «Я – настоящий читатель!»</w:t>
      </w:r>
    </w:p>
    <w:p w14:paraId="47F2ACA8" w14:textId="77777777" w:rsidR="00A80164" w:rsidRPr="00A80164" w:rsidRDefault="00A80164" w:rsidP="00A80164">
      <w:pPr>
        <w:spacing w:after="135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5AC33E" w14:textId="1FB46CBB" w:rsidR="00BD24F0" w:rsidRPr="00A80164" w:rsidRDefault="00BD24F0" w:rsidP="00BD24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0164">
        <w:rPr>
          <w:rFonts w:ascii="Times New Roman" w:hAnsi="Times New Roman" w:cs="Times New Roman"/>
          <w:b/>
          <w:sz w:val="28"/>
          <w:szCs w:val="28"/>
          <w:lang w:val="en-US"/>
        </w:rPr>
        <w:t>3</w:t>
      </w:r>
      <w:r w:rsidRPr="00A80164">
        <w:rPr>
          <w:rFonts w:ascii="Times New Roman" w:hAnsi="Times New Roman" w:cs="Times New Roman"/>
          <w:b/>
          <w:sz w:val="28"/>
          <w:szCs w:val="28"/>
        </w:rPr>
        <w:t xml:space="preserve">. Календарно-тематическое планирование </w:t>
      </w:r>
    </w:p>
    <w:p w14:paraId="39ECB187" w14:textId="4386CC33" w:rsidR="001C7B3C" w:rsidRDefault="00734F58" w:rsidP="00734F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BD24F0" w:rsidRPr="00A80164">
        <w:rPr>
          <w:rFonts w:ascii="Times New Roman" w:hAnsi="Times New Roman" w:cs="Times New Roman"/>
          <w:b/>
          <w:sz w:val="28"/>
          <w:szCs w:val="28"/>
        </w:rPr>
        <w:t xml:space="preserve"> класс 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912"/>
        <w:gridCol w:w="7588"/>
        <w:gridCol w:w="851"/>
      </w:tblGrid>
      <w:tr w:rsidR="00734F58" w:rsidRPr="0094112E" w14:paraId="3D008F28" w14:textId="77777777" w:rsidTr="00A67FA9">
        <w:tc>
          <w:tcPr>
            <w:tcW w:w="912" w:type="dxa"/>
            <w:vAlign w:val="center"/>
          </w:tcPr>
          <w:p w14:paraId="120B782F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12E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7588" w:type="dxa"/>
            <w:vAlign w:val="center"/>
          </w:tcPr>
          <w:p w14:paraId="5D0E6815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12E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14:paraId="0CBBD2A3" w14:textId="377F0CEB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12E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734F58" w:rsidRPr="0094112E" w14:paraId="3CC4B029" w14:textId="44F41CA8" w:rsidTr="00A67FA9">
        <w:tc>
          <w:tcPr>
            <w:tcW w:w="9351" w:type="dxa"/>
            <w:gridSpan w:val="3"/>
            <w:tcBorders>
              <w:right w:val="single" w:sz="4" w:space="0" w:color="auto"/>
            </w:tcBorders>
          </w:tcPr>
          <w:p w14:paraId="5980C9A5" w14:textId="200C4621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12E">
              <w:rPr>
                <w:rFonts w:ascii="Times New Roman" w:hAnsi="Times New Roman" w:cs="Times New Roman"/>
                <w:b/>
                <w:sz w:val="24"/>
                <w:szCs w:val="24"/>
              </w:rPr>
              <w:t>Я - настоящий читатель.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(10 часов)</w:t>
            </w:r>
          </w:p>
        </w:tc>
      </w:tr>
      <w:tr w:rsidR="00734F58" w:rsidRPr="0094112E" w14:paraId="185D83D7" w14:textId="77777777" w:rsidTr="00A67FA9">
        <w:tc>
          <w:tcPr>
            <w:tcW w:w="912" w:type="dxa"/>
            <w:vAlign w:val="center"/>
          </w:tcPr>
          <w:p w14:paraId="60A6D9FA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411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88" w:type="dxa"/>
            <w:vAlign w:val="center"/>
          </w:tcPr>
          <w:p w14:paraId="7C0537CA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12E">
              <w:rPr>
                <w:rFonts w:ascii="Times New Roman" w:hAnsi="Times New Roman" w:cs="Times New Roman"/>
                <w:sz w:val="24"/>
                <w:szCs w:val="24"/>
              </w:rPr>
              <w:t>Кого можно считать настоящим читателем?</w:t>
            </w:r>
          </w:p>
        </w:tc>
        <w:tc>
          <w:tcPr>
            <w:tcW w:w="851" w:type="dxa"/>
            <w:vAlign w:val="center"/>
          </w:tcPr>
          <w:p w14:paraId="6F3A36C4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4F58" w:rsidRPr="0094112E" w14:paraId="2276B84E" w14:textId="77777777" w:rsidTr="00A67FA9">
        <w:tc>
          <w:tcPr>
            <w:tcW w:w="912" w:type="dxa"/>
            <w:vAlign w:val="center"/>
          </w:tcPr>
          <w:p w14:paraId="569797B6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411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88" w:type="dxa"/>
            <w:vAlign w:val="center"/>
          </w:tcPr>
          <w:p w14:paraId="10A3FB56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12E">
              <w:rPr>
                <w:rFonts w:ascii="Times New Roman" w:hAnsi="Times New Roman" w:cs="Times New Roman"/>
                <w:sz w:val="24"/>
                <w:szCs w:val="24"/>
              </w:rPr>
              <w:t>Любимая книга.</w:t>
            </w:r>
          </w:p>
        </w:tc>
        <w:tc>
          <w:tcPr>
            <w:tcW w:w="851" w:type="dxa"/>
            <w:vAlign w:val="center"/>
          </w:tcPr>
          <w:p w14:paraId="7DEDBA07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4F58" w:rsidRPr="0094112E" w14:paraId="55B3DF33" w14:textId="77777777" w:rsidTr="00A67FA9">
        <w:tc>
          <w:tcPr>
            <w:tcW w:w="912" w:type="dxa"/>
            <w:vAlign w:val="center"/>
          </w:tcPr>
          <w:p w14:paraId="3F895823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411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88" w:type="dxa"/>
            <w:vAlign w:val="center"/>
          </w:tcPr>
          <w:p w14:paraId="1306FB5A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12E">
              <w:rPr>
                <w:rFonts w:ascii="Times New Roman" w:hAnsi="Times New Roman" w:cs="Times New Roman"/>
                <w:sz w:val="24"/>
                <w:szCs w:val="24"/>
              </w:rPr>
              <w:t>Книги С.Я. Маршака, С.В. Михалкова и др.</w:t>
            </w:r>
          </w:p>
        </w:tc>
        <w:tc>
          <w:tcPr>
            <w:tcW w:w="851" w:type="dxa"/>
            <w:vAlign w:val="center"/>
          </w:tcPr>
          <w:p w14:paraId="0DE56DDC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4F58" w:rsidRPr="0094112E" w14:paraId="54AB84A3" w14:textId="77777777" w:rsidTr="00A67FA9">
        <w:tc>
          <w:tcPr>
            <w:tcW w:w="912" w:type="dxa"/>
            <w:vAlign w:val="center"/>
          </w:tcPr>
          <w:p w14:paraId="708699F1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411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88" w:type="dxa"/>
            <w:vAlign w:val="center"/>
          </w:tcPr>
          <w:p w14:paraId="76CC9A66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12E">
              <w:rPr>
                <w:rFonts w:ascii="Times New Roman" w:hAnsi="Times New Roman" w:cs="Times New Roman"/>
                <w:sz w:val="24"/>
                <w:szCs w:val="24"/>
              </w:rPr>
              <w:t>Экскурсия в библиотеку.</w:t>
            </w:r>
          </w:p>
        </w:tc>
        <w:tc>
          <w:tcPr>
            <w:tcW w:w="851" w:type="dxa"/>
            <w:vAlign w:val="center"/>
          </w:tcPr>
          <w:p w14:paraId="224C31F8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4F58" w:rsidRPr="0094112E" w14:paraId="19C25A40" w14:textId="77777777" w:rsidTr="00A67FA9">
        <w:tc>
          <w:tcPr>
            <w:tcW w:w="912" w:type="dxa"/>
            <w:vAlign w:val="center"/>
          </w:tcPr>
          <w:p w14:paraId="530C3C07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411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88" w:type="dxa"/>
            <w:vAlign w:val="center"/>
          </w:tcPr>
          <w:p w14:paraId="1767B814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12E">
              <w:rPr>
                <w:rFonts w:ascii="Times New Roman" w:hAnsi="Times New Roman" w:cs="Times New Roman"/>
                <w:sz w:val="24"/>
                <w:szCs w:val="24"/>
              </w:rPr>
              <w:t>Домашняя библиотека.</w:t>
            </w:r>
          </w:p>
        </w:tc>
        <w:tc>
          <w:tcPr>
            <w:tcW w:w="851" w:type="dxa"/>
            <w:vAlign w:val="center"/>
          </w:tcPr>
          <w:p w14:paraId="010DA173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4F58" w:rsidRPr="0094112E" w14:paraId="1E6F0463" w14:textId="77777777" w:rsidTr="00A67FA9">
        <w:tc>
          <w:tcPr>
            <w:tcW w:w="912" w:type="dxa"/>
            <w:vAlign w:val="center"/>
          </w:tcPr>
          <w:p w14:paraId="500D13CE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411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88" w:type="dxa"/>
            <w:vAlign w:val="center"/>
          </w:tcPr>
          <w:p w14:paraId="20BD9569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12E">
              <w:rPr>
                <w:rFonts w:ascii="Times New Roman" w:hAnsi="Times New Roman" w:cs="Times New Roman"/>
                <w:sz w:val="24"/>
                <w:szCs w:val="24"/>
              </w:rPr>
              <w:t>Писатели и их книги.</w:t>
            </w:r>
          </w:p>
        </w:tc>
        <w:tc>
          <w:tcPr>
            <w:tcW w:w="851" w:type="dxa"/>
            <w:vAlign w:val="center"/>
          </w:tcPr>
          <w:p w14:paraId="2419B33D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4F58" w:rsidRPr="0094112E" w14:paraId="483E1DC5" w14:textId="77777777" w:rsidTr="00A67FA9">
        <w:tc>
          <w:tcPr>
            <w:tcW w:w="912" w:type="dxa"/>
            <w:vAlign w:val="center"/>
          </w:tcPr>
          <w:p w14:paraId="240805FC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411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88" w:type="dxa"/>
            <w:vAlign w:val="center"/>
          </w:tcPr>
          <w:p w14:paraId="62DA5AFA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12E">
              <w:rPr>
                <w:rFonts w:ascii="Times New Roman" w:hAnsi="Times New Roman" w:cs="Times New Roman"/>
                <w:sz w:val="24"/>
                <w:szCs w:val="24"/>
              </w:rPr>
              <w:t>Быстрое чтение и получение информации.</w:t>
            </w:r>
          </w:p>
        </w:tc>
        <w:tc>
          <w:tcPr>
            <w:tcW w:w="851" w:type="dxa"/>
            <w:vAlign w:val="center"/>
          </w:tcPr>
          <w:p w14:paraId="6DE11F21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4F58" w:rsidRPr="0094112E" w14:paraId="770B97D9" w14:textId="77777777" w:rsidTr="00A67FA9">
        <w:tc>
          <w:tcPr>
            <w:tcW w:w="912" w:type="dxa"/>
            <w:vAlign w:val="center"/>
          </w:tcPr>
          <w:p w14:paraId="1208DD8B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9411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88" w:type="dxa"/>
            <w:vAlign w:val="center"/>
          </w:tcPr>
          <w:p w14:paraId="7927E234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12E">
              <w:rPr>
                <w:rFonts w:ascii="Times New Roman" w:hAnsi="Times New Roman" w:cs="Times New Roman"/>
                <w:sz w:val="24"/>
                <w:szCs w:val="24"/>
              </w:rPr>
              <w:t>Сходство и различие текстов разных предметов.</w:t>
            </w:r>
          </w:p>
        </w:tc>
        <w:tc>
          <w:tcPr>
            <w:tcW w:w="851" w:type="dxa"/>
            <w:vAlign w:val="center"/>
          </w:tcPr>
          <w:p w14:paraId="0A1DD463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4F58" w:rsidRPr="0094112E" w14:paraId="00DB272A" w14:textId="77777777" w:rsidTr="00A67FA9">
        <w:tc>
          <w:tcPr>
            <w:tcW w:w="912" w:type="dxa"/>
            <w:vAlign w:val="center"/>
          </w:tcPr>
          <w:p w14:paraId="12CD6402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9411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88" w:type="dxa"/>
            <w:vAlign w:val="center"/>
          </w:tcPr>
          <w:p w14:paraId="6C826416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12E">
              <w:rPr>
                <w:rFonts w:ascii="Times New Roman" w:hAnsi="Times New Roman" w:cs="Times New Roman"/>
                <w:sz w:val="24"/>
                <w:szCs w:val="24"/>
              </w:rPr>
              <w:t>Творческая работа «Твоё представление о настоящем читателе».</w:t>
            </w:r>
          </w:p>
        </w:tc>
        <w:tc>
          <w:tcPr>
            <w:tcW w:w="851" w:type="dxa"/>
            <w:vAlign w:val="center"/>
          </w:tcPr>
          <w:p w14:paraId="61468525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4F58" w:rsidRPr="0094112E" w14:paraId="6559407D" w14:textId="77777777" w:rsidTr="00A67FA9">
        <w:tc>
          <w:tcPr>
            <w:tcW w:w="912" w:type="dxa"/>
            <w:vAlign w:val="center"/>
          </w:tcPr>
          <w:p w14:paraId="727A21B7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9411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88" w:type="dxa"/>
            <w:vAlign w:val="center"/>
          </w:tcPr>
          <w:p w14:paraId="526C50CF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12E">
              <w:rPr>
                <w:rFonts w:ascii="Times New Roman" w:hAnsi="Times New Roman" w:cs="Times New Roman"/>
                <w:sz w:val="24"/>
                <w:szCs w:val="24"/>
              </w:rPr>
              <w:t>Проведение рубежной аттестации.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14:paraId="2064E6CC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4F58" w:rsidRPr="0094112E" w14:paraId="6139994B" w14:textId="00500BFC" w:rsidTr="00A67FA9">
        <w:tc>
          <w:tcPr>
            <w:tcW w:w="9351" w:type="dxa"/>
            <w:gridSpan w:val="3"/>
            <w:tcBorders>
              <w:right w:val="single" w:sz="4" w:space="0" w:color="auto"/>
            </w:tcBorders>
            <w:vAlign w:val="center"/>
          </w:tcPr>
          <w:p w14:paraId="2C0BF16C" w14:textId="732F8C0C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12E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продуктивного чтения.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(17 часов)</w:t>
            </w:r>
          </w:p>
        </w:tc>
      </w:tr>
      <w:tr w:rsidR="00734F58" w:rsidRPr="0094112E" w14:paraId="3CBD66BE" w14:textId="77777777" w:rsidTr="00A67FA9">
        <w:tc>
          <w:tcPr>
            <w:tcW w:w="912" w:type="dxa"/>
            <w:vAlign w:val="center"/>
          </w:tcPr>
          <w:p w14:paraId="79BAC303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11-12</w:t>
            </w:r>
            <w:r w:rsidRPr="009411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88" w:type="dxa"/>
            <w:vAlign w:val="center"/>
          </w:tcPr>
          <w:p w14:paraId="0CD83218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12E">
              <w:rPr>
                <w:rFonts w:ascii="Times New Roman" w:hAnsi="Times New Roman" w:cs="Times New Roman"/>
                <w:sz w:val="24"/>
                <w:szCs w:val="24"/>
              </w:rPr>
              <w:t>Продуктивное чтение – что это? Мониторинг.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14:paraId="5D067AB0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34F58" w:rsidRPr="0094112E" w14:paraId="339DA79E" w14:textId="77777777" w:rsidTr="00A67FA9">
        <w:tc>
          <w:tcPr>
            <w:tcW w:w="912" w:type="dxa"/>
            <w:vAlign w:val="center"/>
          </w:tcPr>
          <w:p w14:paraId="491B65A8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  <w:r w:rsidRPr="009411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88" w:type="dxa"/>
            <w:vAlign w:val="center"/>
          </w:tcPr>
          <w:p w14:paraId="3B17C7AE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12E">
              <w:rPr>
                <w:rFonts w:ascii="Times New Roman" w:hAnsi="Times New Roman" w:cs="Times New Roman"/>
                <w:sz w:val="24"/>
                <w:szCs w:val="24"/>
              </w:rPr>
              <w:t>Глубокое восприятие и понимание текста.</w:t>
            </w:r>
          </w:p>
        </w:tc>
        <w:tc>
          <w:tcPr>
            <w:tcW w:w="851" w:type="dxa"/>
            <w:vAlign w:val="center"/>
          </w:tcPr>
          <w:p w14:paraId="1A543C66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34F58" w:rsidRPr="0094112E" w14:paraId="01A0BE9A" w14:textId="77777777" w:rsidTr="00A67FA9">
        <w:tc>
          <w:tcPr>
            <w:tcW w:w="912" w:type="dxa"/>
            <w:vAlign w:val="center"/>
          </w:tcPr>
          <w:p w14:paraId="423417B7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15-18</w:t>
            </w:r>
          </w:p>
        </w:tc>
        <w:tc>
          <w:tcPr>
            <w:tcW w:w="7588" w:type="dxa"/>
            <w:vAlign w:val="center"/>
          </w:tcPr>
          <w:p w14:paraId="637E8D9D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12E">
              <w:rPr>
                <w:rFonts w:ascii="Times New Roman" w:hAnsi="Times New Roman" w:cs="Times New Roman"/>
                <w:sz w:val="24"/>
                <w:szCs w:val="24"/>
              </w:rPr>
              <w:t>Читаем и переживаем.</w:t>
            </w:r>
          </w:p>
        </w:tc>
        <w:tc>
          <w:tcPr>
            <w:tcW w:w="851" w:type="dxa"/>
            <w:vAlign w:val="center"/>
          </w:tcPr>
          <w:p w14:paraId="090B9A7A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34F58" w:rsidRPr="0094112E" w14:paraId="0A736B36" w14:textId="77777777" w:rsidTr="00A67FA9">
        <w:tc>
          <w:tcPr>
            <w:tcW w:w="912" w:type="dxa"/>
            <w:vAlign w:val="center"/>
          </w:tcPr>
          <w:p w14:paraId="0EBCC987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19-22</w:t>
            </w:r>
            <w:r w:rsidRPr="009411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88" w:type="dxa"/>
            <w:vAlign w:val="center"/>
          </w:tcPr>
          <w:p w14:paraId="7B8C00A1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12E">
              <w:rPr>
                <w:rFonts w:ascii="Times New Roman" w:hAnsi="Times New Roman" w:cs="Times New Roman"/>
                <w:sz w:val="24"/>
                <w:szCs w:val="24"/>
              </w:rPr>
              <w:t>Читаем и реагируем на прочитанное: грустим, удивляемся, радуемся – испытываем эмоции.</w:t>
            </w:r>
          </w:p>
        </w:tc>
        <w:tc>
          <w:tcPr>
            <w:tcW w:w="851" w:type="dxa"/>
            <w:vAlign w:val="center"/>
          </w:tcPr>
          <w:p w14:paraId="45011BDC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34F58" w:rsidRPr="0094112E" w14:paraId="41937C40" w14:textId="77777777" w:rsidTr="00A67FA9">
        <w:tc>
          <w:tcPr>
            <w:tcW w:w="912" w:type="dxa"/>
            <w:vAlign w:val="center"/>
          </w:tcPr>
          <w:p w14:paraId="08E49C76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23-26</w:t>
            </w:r>
            <w:r w:rsidRPr="009411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88" w:type="dxa"/>
            <w:vAlign w:val="center"/>
          </w:tcPr>
          <w:p w14:paraId="455303EE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12E">
              <w:rPr>
                <w:rFonts w:ascii="Times New Roman" w:hAnsi="Times New Roman" w:cs="Times New Roman"/>
                <w:sz w:val="24"/>
                <w:szCs w:val="24"/>
              </w:rPr>
              <w:t>Технология – последовательность этапов (шагов) при чтении</w:t>
            </w:r>
          </w:p>
        </w:tc>
        <w:tc>
          <w:tcPr>
            <w:tcW w:w="851" w:type="dxa"/>
            <w:vAlign w:val="center"/>
          </w:tcPr>
          <w:p w14:paraId="1CCA899F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34F58" w:rsidRPr="0094112E" w14:paraId="45B06114" w14:textId="77777777" w:rsidTr="00A67FA9">
        <w:tc>
          <w:tcPr>
            <w:tcW w:w="912" w:type="dxa"/>
            <w:vAlign w:val="center"/>
          </w:tcPr>
          <w:p w14:paraId="5212887A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  <w:r w:rsidRPr="009411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88" w:type="dxa"/>
            <w:vAlign w:val="center"/>
          </w:tcPr>
          <w:p w14:paraId="2C0A995F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12E">
              <w:rPr>
                <w:rFonts w:ascii="Times New Roman" w:hAnsi="Times New Roman" w:cs="Times New Roman"/>
                <w:sz w:val="24"/>
                <w:szCs w:val="24"/>
              </w:rPr>
              <w:t>Проведение рубежной аттестации.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14:paraId="2DAA9E51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4F58" w:rsidRPr="0094112E" w14:paraId="15DD359B" w14:textId="7885CA19" w:rsidTr="00A67FA9">
        <w:tc>
          <w:tcPr>
            <w:tcW w:w="9351" w:type="dxa"/>
            <w:gridSpan w:val="3"/>
            <w:tcBorders>
              <w:right w:val="single" w:sz="4" w:space="0" w:color="auto"/>
            </w:tcBorders>
          </w:tcPr>
          <w:p w14:paraId="1A8906F9" w14:textId="045A346C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12E">
              <w:rPr>
                <w:rFonts w:ascii="Times New Roman" w:hAnsi="Times New Roman" w:cs="Times New Roman"/>
                <w:b/>
                <w:sz w:val="24"/>
                <w:szCs w:val="24"/>
              </w:rPr>
              <w:t>Проект «Я дружу с книгой»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(7 часов)</w:t>
            </w:r>
          </w:p>
        </w:tc>
      </w:tr>
      <w:tr w:rsidR="00734F58" w:rsidRPr="0094112E" w14:paraId="7B22E027" w14:textId="77777777" w:rsidTr="00A67FA9">
        <w:tc>
          <w:tcPr>
            <w:tcW w:w="912" w:type="dxa"/>
            <w:vAlign w:val="center"/>
          </w:tcPr>
          <w:p w14:paraId="625E4928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9411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88" w:type="dxa"/>
            <w:vAlign w:val="center"/>
          </w:tcPr>
          <w:p w14:paraId="5629792B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12E">
              <w:rPr>
                <w:rFonts w:ascii="Times New Roman" w:hAnsi="Times New Roman" w:cs="Times New Roman"/>
                <w:sz w:val="24"/>
                <w:szCs w:val="24"/>
              </w:rPr>
              <w:t xml:space="preserve">Уточнение, выбор </w:t>
            </w:r>
            <w:proofErr w:type="spellStart"/>
            <w:r w:rsidRPr="0094112E">
              <w:rPr>
                <w:rFonts w:ascii="Times New Roman" w:hAnsi="Times New Roman" w:cs="Times New Roman"/>
                <w:sz w:val="24"/>
                <w:szCs w:val="24"/>
              </w:rPr>
              <w:t>подтем</w:t>
            </w:r>
            <w:proofErr w:type="spellEnd"/>
            <w:r w:rsidRPr="0094112E">
              <w:rPr>
                <w:rFonts w:ascii="Times New Roman" w:hAnsi="Times New Roman" w:cs="Times New Roman"/>
                <w:sz w:val="24"/>
                <w:szCs w:val="24"/>
              </w:rPr>
              <w:t xml:space="preserve"> проекта. Составление плана работы над проектом.</w:t>
            </w:r>
          </w:p>
        </w:tc>
        <w:tc>
          <w:tcPr>
            <w:tcW w:w="851" w:type="dxa"/>
            <w:vAlign w:val="center"/>
          </w:tcPr>
          <w:p w14:paraId="101A4735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4F58" w:rsidRPr="0094112E" w14:paraId="26AE9873" w14:textId="77777777" w:rsidTr="00A67FA9">
        <w:tc>
          <w:tcPr>
            <w:tcW w:w="912" w:type="dxa"/>
            <w:vAlign w:val="center"/>
          </w:tcPr>
          <w:p w14:paraId="03FE203F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29-32</w:t>
            </w:r>
            <w:r w:rsidRPr="009411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88" w:type="dxa"/>
            <w:vAlign w:val="center"/>
          </w:tcPr>
          <w:p w14:paraId="4727CFE7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12E">
              <w:rPr>
                <w:rFonts w:ascii="Times New Roman" w:hAnsi="Times New Roman" w:cs="Times New Roman"/>
                <w:sz w:val="24"/>
                <w:szCs w:val="24"/>
              </w:rPr>
              <w:t>Выполнение проекта.</w:t>
            </w:r>
          </w:p>
        </w:tc>
        <w:tc>
          <w:tcPr>
            <w:tcW w:w="851" w:type="dxa"/>
            <w:vAlign w:val="center"/>
          </w:tcPr>
          <w:p w14:paraId="5D5FA18A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34F58" w:rsidRPr="0094112E" w14:paraId="3AD8E9E9" w14:textId="77777777" w:rsidTr="00A67FA9">
        <w:tc>
          <w:tcPr>
            <w:tcW w:w="912" w:type="dxa"/>
            <w:vAlign w:val="center"/>
          </w:tcPr>
          <w:p w14:paraId="131B4AC6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Pr="009411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88" w:type="dxa"/>
            <w:vAlign w:val="center"/>
          </w:tcPr>
          <w:p w14:paraId="19103CFD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12E">
              <w:rPr>
                <w:rFonts w:ascii="Times New Roman" w:hAnsi="Times New Roman" w:cs="Times New Roman"/>
                <w:sz w:val="24"/>
                <w:szCs w:val="24"/>
              </w:rPr>
              <w:t>Защита проекта.</w:t>
            </w:r>
          </w:p>
        </w:tc>
        <w:tc>
          <w:tcPr>
            <w:tcW w:w="851" w:type="dxa"/>
            <w:vAlign w:val="center"/>
          </w:tcPr>
          <w:p w14:paraId="1F006C16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1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4F58" w:rsidRPr="0094112E" w14:paraId="3265F328" w14:textId="77777777" w:rsidTr="00A67FA9">
        <w:trPr>
          <w:trHeight w:val="362"/>
        </w:trPr>
        <w:tc>
          <w:tcPr>
            <w:tcW w:w="912" w:type="dxa"/>
            <w:vAlign w:val="center"/>
          </w:tcPr>
          <w:p w14:paraId="2E9256AE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Pr="009411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88" w:type="dxa"/>
            <w:vAlign w:val="center"/>
          </w:tcPr>
          <w:p w14:paraId="3F140C2E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12E">
              <w:rPr>
                <w:rFonts w:ascii="Times New Roman" w:hAnsi="Times New Roman" w:cs="Times New Roman"/>
                <w:sz w:val="24"/>
                <w:szCs w:val="24"/>
              </w:rPr>
              <w:t>Итоговый мониторинг.</w:t>
            </w:r>
          </w:p>
        </w:tc>
        <w:tc>
          <w:tcPr>
            <w:tcW w:w="851" w:type="dxa"/>
            <w:vAlign w:val="center"/>
          </w:tcPr>
          <w:p w14:paraId="7F2418AC" w14:textId="77777777" w:rsidR="00734F58" w:rsidRPr="0094112E" w:rsidRDefault="00734F58" w:rsidP="00453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1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34F58" w:rsidRPr="0094112E" w14:paraId="50582425" w14:textId="77777777" w:rsidTr="00A67FA9">
        <w:trPr>
          <w:trHeight w:val="362"/>
        </w:trPr>
        <w:tc>
          <w:tcPr>
            <w:tcW w:w="8500" w:type="dxa"/>
            <w:gridSpan w:val="2"/>
            <w:vAlign w:val="center"/>
          </w:tcPr>
          <w:p w14:paraId="72D269B8" w14:textId="72D4278D" w:rsidR="00734F58" w:rsidRPr="00734F58" w:rsidRDefault="00734F58" w:rsidP="00734F58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4F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51" w:type="dxa"/>
            <w:vAlign w:val="center"/>
          </w:tcPr>
          <w:p w14:paraId="0D2E9D60" w14:textId="693FA958" w:rsidR="00734F58" w:rsidRPr="00734F58" w:rsidRDefault="00734F58" w:rsidP="0045312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4F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</w:tr>
    </w:tbl>
    <w:p w14:paraId="3B5F268D" w14:textId="77777777" w:rsidR="00734F58" w:rsidRPr="00A80164" w:rsidRDefault="00734F58" w:rsidP="00734F5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734F58" w:rsidRPr="00A80164" w:rsidSect="00A67FA9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9EB96" w14:textId="77777777" w:rsidR="00E75433" w:rsidRDefault="00E75433" w:rsidP="00A80164">
      <w:pPr>
        <w:spacing w:after="0" w:line="240" w:lineRule="auto"/>
      </w:pPr>
      <w:r>
        <w:separator/>
      </w:r>
    </w:p>
  </w:endnote>
  <w:endnote w:type="continuationSeparator" w:id="0">
    <w:p w14:paraId="03B55598" w14:textId="77777777" w:rsidR="00E75433" w:rsidRDefault="00E75433" w:rsidP="00A80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51383994"/>
      <w:docPartObj>
        <w:docPartGallery w:val="Page Numbers (Bottom of Page)"/>
        <w:docPartUnique/>
      </w:docPartObj>
    </w:sdtPr>
    <w:sdtContent>
      <w:p w14:paraId="76D3B6ED" w14:textId="13ECE059" w:rsidR="00A80164" w:rsidRDefault="00A8016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F1ED27F" w14:textId="77777777" w:rsidR="00A80164" w:rsidRDefault="00A8016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30EC4F" w14:textId="77777777" w:rsidR="00E75433" w:rsidRDefault="00E75433" w:rsidP="00A80164">
      <w:pPr>
        <w:spacing w:after="0" w:line="240" w:lineRule="auto"/>
      </w:pPr>
      <w:r>
        <w:separator/>
      </w:r>
    </w:p>
  </w:footnote>
  <w:footnote w:type="continuationSeparator" w:id="0">
    <w:p w14:paraId="46D20BE7" w14:textId="77777777" w:rsidR="00E75433" w:rsidRDefault="00E75433" w:rsidP="00A801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007915"/>
    <w:multiLevelType w:val="hybridMultilevel"/>
    <w:tmpl w:val="6204BBB6"/>
    <w:lvl w:ilvl="0" w:tplc="EBF848E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58559A0"/>
    <w:multiLevelType w:val="hybridMultilevel"/>
    <w:tmpl w:val="ACF6FCC8"/>
    <w:lvl w:ilvl="0" w:tplc="AAAAC024">
      <w:start w:val="2022"/>
      <w:numFmt w:val="decimal"/>
      <w:lvlText w:val="%1"/>
      <w:lvlJc w:val="left"/>
      <w:pPr>
        <w:ind w:left="936" w:hanging="5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0185579">
    <w:abstractNumId w:val="0"/>
  </w:num>
  <w:num w:numId="2" w16cid:durableId="18616256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97D"/>
    <w:rsid w:val="001C7B3C"/>
    <w:rsid w:val="00415908"/>
    <w:rsid w:val="0043583F"/>
    <w:rsid w:val="005B3F7D"/>
    <w:rsid w:val="00615145"/>
    <w:rsid w:val="0062297D"/>
    <w:rsid w:val="00687B19"/>
    <w:rsid w:val="00734F58"/>
    <w:rsid w:val="008431E2"/>
    <w:rsid w:val="00A67FA9"/>
    <w:rsid w:val="00A80164"/>
    <w:rsid w:val="00BD24F0"/>
    <w:rsid w:val="00D04385"/>
    <w:rsid w:val="00DC06D3"/>
    <w:rsid w:val="00E75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C3563"/>
  <w15:chartTrackingRefBased/>
  <w15:docId w15:val="{18220A04-A31D-4306-BD3D-F89906CE7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24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D24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BD24F0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41590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801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80164"/>
  </w:style>
  <w:style w:type="paragraph" w:styleId="a8">
    <w:name w:val="footer"/>
    <w:basedOn w:val="a"/>
    <w:link w:val="a9"/>
    <w:uiPriority w:val="99"/>
    <w:unhideWhenUsed/>
    <w:rsid w:val="00A801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801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5</Pages>
  <Words>914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Курья</dc:creator>
  <cp:keywords/>
  <dc:description/>
  <cp:lastModifiedBy>Курья Школа</cp:lastModifiedBy>
  <cp:revision>8</cp:revision>
  <dcterms:created xsi:type="dcterms:W3CDTF">2022-10-18T07:49:00Z</dcterms:created>
  <dcterms:modified xsi:type="dcterms:W3CDTF">2023-11-22T06:44:00Z</dcterms:modified>
</cp:coreProperties>
</file>